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7FAA" w14:textId="706586E9" w:rsidR="001E497F" w:rsidRPr="009C6C00" w:rsidRDefault="00A665BE" w:rsidP="00A665BE">
      <w:pPr>
        <w:spacing w:after="0"/>
        <w:ind w:right="101"/>
        <w:jc w:val="center"/>
        <w:rPr>
          <w:rFonts w:ascii="Algerian" w:hAnsi="Algerian"/>
          <w:sz w:val="56"/>
          <w:szCs w:val="56"/>
        </w:rPr>
      </w:pPr>
      <w:r w:rsidRPr="00A665BE">
        <w:rPr>
          <w:rFonts w:ascii="Algerian" w:eastAsia="Times New Roman" w:hAnsi="Algerian" w:cs="Times New Roman"/>
          <w:noProof/>
          <w:sz w:val="30"/>
        </w:rPr>
        <w:drawing>
          <wp:anchor distT="0" distB="0" distL="114300" distR="114300" simplePos="0" relativeHeight="251660288" behindDoc="0" locked="0" layoutInCell="1" allowOverlap="1" wp14:anchorId="777609CE" wp14:editId="1A0A7059">
            <wp:simplePos x="0" y="0"/>
            <wp:positionH relativeFrom="column">
              <wp:posOffset>502920</wp:posOffset>
            </wp:positionH>
            <wp:positionV relativeFrom="paragraph">
              <wp:posOffset>61595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Times New Roman" w:hAnsi="Algerian" w:cs="Times New Roman"/>
          <w:sz w:val="72"/>
          <w:u w:val="single" w:color="000000"/>
        </w:rPr>
        <w:t xml:space="preserve">     </w:t>
      </w:r>
      <w:r w:rsidR="004967C9" w:rsidRPr="009C6C00">
        <w:rPr>
          <w:rFonts w:ascii="Algerian" w:eastAsia="Times New Roman" w:hAnsi="Algerian" w:cs="Times New Roman"/>
          <w:sz w:val="56"/>
          <w:szCs w:val="56"/>
          <w:u w:val="single" w:color="000000"/>
        </w:rPr>
        <w:t>TOWN OF KILLINGLY</w:t>
      </w:r>
    </w:p>
    <w:p w14:paraId="1A2DA115" w14:textId="67B99BCD" w:rsidR="001E497F" w:rsidRPr="00C73CF1" w:rsidRDefault="004967C9">
      <w:pPr>
        <w:spacing w:after="0"/>
        <w:ind w:left="161" w:right="-151" w:hanging="10"/>
        <w:jc w:val="center"/>
        <w:rPr>
          <w:rFonts w:ascii="Times New Roman" w:hAnsi="Times New Roman" w:cs="Times New Roman"/>
          <w:sz w:val="32"/>
          <w:szCs w:val="32"/>
        </w:rPr>
      </w:pPr>
      <w:r w:rsidRPr="00C73CF1">
        <w:rPr>
          <w:rFonts w:ascii="Times New Roman" w:eastAsia="Times New Roman" w:hAnsi="Times New Roman" w:cs="Times New Roman"/>
          <w:sz w:val="32"/>
          <w:szCs w:val="32"/>
        </w:rPr>
        <w:t>TOWN ENGINEER'S OFFICE</w:t>
      </w:r>
    </w:p>
    <w:p w14:paraId="63897413" w14:textId="1D457848" w:rsidR="001E497F" w:rsidRPr="00C73CF1" w:rsidRDefault="004967C9">
      <w:pPr>
        <w:spacing w:after="0" w:line="265" w:lineRule="auto"/>
        <w:ind w:left="183" w:right="-166" w:hanging="10"/>
        <w:jc w:val="center"/>
        <w:rPr>
          <w:rFonts w:ascii="Times New Roman" w:hAnsi="Times New Roman" w:cs="Times New Roman"/>
          <w:sz w:val="32"/>
          <w:szCs w:val="32"/>
        </w:rPr>
      </w:pPr>
      <w:r w:rsidRPr="00C73CF1">
        <w:rPr>
          <w:rFonts w:ascii="Times New Roman" w:eastAsia="Times New Roman" w:hAnsi="Times New Roman" w:cs="Times New Roman"/>
          <w:sz w:val="32"/>
          <w:szCs w:val="32"/>
        </w:rPr>
        <w:t>172 Main Street, Danielson, CT 06239</w:t>
      </w:r>
    </w:p>
    <w:p w14:paraId="2B36E7C0" w14:textId="56CBD64B" w:rsidR="001E497F" w:rsidRPr="00C73CF1" w:rsidRDefault="004967C9">
      <w:pPr>
        <w:spacing w:after="391" w:line="265" w:lineRule="auto"/>
        <w:ind w:left="183" w:right="-173" w:hanging="10"/>
        <w:jc w:val="center"/>
        <w:rPr>
          <w:rFonts w:ascii="Times New Roman" w:hAnsi="Times New Roman" w:cs="Times New Roman"/>
          <w:sz w:val="32"/>
          <w:szCs w:val="32"/>
        </w:rPr>
      </w:pPr>
      <w:r w:rsidRPr="00C73CF1">
        <w:rPr>
          <w:rFonts w:ascii="Times New Roman" w:eastAsia="Times New Roman" w:hAnsi="Times New Roman" w:cs="Times New Roman"/>
          <w:sz w:val="32"/>
          <w:szCs w:val="32"/>
        </w:rPr>
        <w:t>Tel: 860-779-5360 Fax: 860-779-5392</w:t>
      </w:r>
    </w:p>
    <w:p w14:paraId="74658B56" w14:textId="77777777" w:rsidR="001E497F" w:rsidRPr="00C73CF1" w:rsidRDefault="004967C9" w:rsidP="009C6C00">
      <w:pPr>
        <w:spacing w:after="0" w:line="240" w:lineRule="auto"/>
        <w:ind w:right="130"/>
        <w:jc w:val="center"/>
        <w:rPr>
          <w:rFonts w:ascii="Times New Roman" w:hAnsi="Times New Roman" w:cs="Times New Roman"/>
          <w:sz w:val="32"/>
          <w:szCs w:val="32"/>
        </w:rPr>
      </w:pPr>
      <w:r w:rsidRPr="00C73CF1">
        <w:rPr>
          <w:rFonts w:ascii="Times New Roman" w:eastAsia="Times New Roman" w:hAnsi="Times New Roman" w:cs="Times New Roman"/>
          <w:sz w:val="32"/>
          <w:szCs w:val="32"/>
        </w:rPr>
        <w:t>TOWN OF KILLINGLY</w:t>
      </w:r>
    </w:p>
    <w:p w14:paraId="6D08B22E" w14:textId="3AE10C02" w:rsidR="002A4376" w:rsidRPr="00C73CF1" w:rsidRDefault="009C6C00" w:rsidP="009C6C00">
      <w:pPr>
        <w:tabs>
          <w:tab w:val="left" w:pos="7830"/>
        </w:tabs>
        <w:spacing w:after="147" w:line="240" w:lineRule="auto"/>
        <w:ind w:right="9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73CF1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="004967C9" w:rsidRPr="00C73CF1">
        <w:rPr>
          <w:rFonts w:ascii="Times New Roman" w:eastAsia="Times New Roman" w:hAnsi="Times New Roman" w:cs="Times New Roman"/>
          <w:sz w:val="32"/>
          <w:szCs w:val="32"/>
        </w:rPr>
        <w:t>SOLID WASTE SUBCOMMITTEE</w:t>
      </w:r>
    </w:p>
    <w:p w14:paraId="5948FB56" w14:textId="794D75F0" w:rsidR="001E497F" w:rsidRPr="00665456" w:rsidRDefault="00F43850" w:rsidP="009C6C00">
      <w:pPr>
        <w:spacing w:after="217" w:line="240" w:lineRule="auto"/>
        <w:ind w:right="14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October 26</w:t>
      </w:r>
      <w:r w:rsidR="004967C9"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6D6B84"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</w:t>
      </w:r>
      <w:r w:rsidR="004F1576"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6D6B84"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 w:rsidR="004967C9"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at </w:t>
      </w:r>
      <w:r w:rsidR="009B46C7"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7</w:t>
      </w:r>
      <w:r w:rsidR="004967C9"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  <w:r w:rsidR="003506AB"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</w:t>
      </w:r>
      <w:r w:rsidR="004967C9"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 P.M.</w:t>
      </w:r>
    </w:p>
    <w:p w14:paraId="56A21392" w14:textId="2BB26D87" w:rsidR="009C6C00" w:rsidRPr="00665456" w:rsidRDefault="004967C9" w:rsidP="009C6C00">
      <w:pPr>
        <w:spacing w:after="0" w:line="240" w:lineRule="auto"/>
        <w:ind w:right="13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65456">
        <w:rPr>
          <w:rFonts w:ascii="Times New Roman" w:eastAsia="Times New Roman" w:hAnsi="Times New Roman" w:cs="Times New Roman"/>
          <w:b/>
          <w:bCs/>
          <w:sz w:val="24"/>
          <w:szCs w:val="24"/>
        </w:rPr>
        <w:t>KILLINGLY TOWN HALL</w:t>
      </w:r>
    </w:p>
    <w:p w14:paraId="5FDF0AA6" w14:textId="5E53F9C6" w:rsidR="001E497F" w:rsidRPr="00665456" w:rsidRDefault="00DE0439" w:rsidP="009C6C00">
      <w:pPr>
        <w:spacing w:after="0" w:line="240" w:lineRule="auto"/>
        <w:ind w:right="1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Room 102</w:t>
      </w:r>
    </w:p>
    <w:p w14:paraId="47C7FD7A" w14:textId="77777777" w:rsidR="009C6C00" w:rsidRDefault="00CC6429" w:rsidP="00CC6429">
      <w:pPr>
        <w:spacing w:after="0"/>
        <w:ind w:left="5050" w:right="533" w:firstLine="7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42CA4A26" w14:textId="22F90F2D" w:rsidR="001E497F" w:rsidRDefault="00CC6429" w:rsidP="00CC6429">
      <w:pPr>
        <w:spacing w:after="0"/>
        <w:ind w:left="5050" w:right="533" w:firstLine="7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67C9">
        <w:rPr>
          <w:rFonts w:ascii="Times New Roman" w:eastAsia="Times New Roman" w:hAnsi="Times New Roman" w:cs="Times New Roman"/>
          <w:sz w:val="24"/>
        </w:rPr>
        <w:t>Commission Members:</w:t>
      </w:r>
    </w:p>
    <w:p w14:paraId="30E8E564" w14:textId="50199AE7" w:rsidR="001E497F" w:rsidRDefault="00CC6429" w:rsidP="00264545">
      <w:pPr>
        <w:spacing w:after="0"/>
        <w:ind w:left="5760" w:right="857" w:firstLine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665456">
        <w:rPr>
          <w:rFonts w:ascii="Times New Roman" w:eastAsia="Times New Roman" w:hAnsi="Times New Roman" w:cs="Times New Roman"/>
          <w:sz w:val="24"/>
        </w:rPr>
        <w:t xml:space="preserve">         </w:t>
      </w:r>
      <w:r w:rsidR="009C6C00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F1576">
        <w:rPr>
          <w:rFonts w:ascii="Times New Roman" w:eastAsia="Times New Roman" w:hAnsi="Times New Roman" w:cs="Times New Roman"/>
          <w:sz w:val="24"/>
        </w:rPr>
        <w:t>Ed Grandelski</w:t>
      </w:r>
    </w:p>
    <w:p w14:paraId="0A2D0E4D" w14:textId="44863584" w:rsidR="00CC6429" w:rsidRDefault="00CC6429" w:rsidP="00CC6429">
      <w:pPr>
        <w:spacing w:after="0"/>
        <w:ind w:left="5760" w:right="1009" w:firstLine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665456">
        <w:rPr>
          <w:rFonts w:ascii="Times New Roman" w:eastAsia="Times New Roman" w:hAnsi="Times New Roman" w:cs="Times New Roman"/>
          <w:sz w:val="24"/>
        </w:rPr>
        <w:t xml:space="preserve">         </w:t>
      </w:r>
      <w:r w:rsidR="009C6C00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F1576">
        <w:rPr>
          <w:rFonts w:ascii="Times New Roman" w:eastAsia="Times New Roman" w:hAnsi="Times New Roman" w:cs="Times New Roman"/>
          <w:sz w:val="24"/>
        </w:rPr>
        <w:t>Kevin Ker</w:t>
      </w:r>
      <w:r>
        <w:rPr>
          <w:rFonts w:ascii="Times New Roman" w:eastAsia="Times New Roman" w:hAnsi="Times New Roman" w:cs="Times New Roman"/>
          <w:sz w:val="24"/>
        </w:rPr>
        <w:t>ttula</w:t>
      </w:r>
    </w:p>
    <w:p w14:paraId="3CAACBBA" w14:textId="7AB9C9F8" w:rsidR="00CC6429" w:rsidRDefault="00CC6429" w:rsidP="00CC6429">
      <w:pPr>
        <w:spacing w:after="0"/>
        <w:ind w:left="5770" w:right="10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665456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C6C00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Andrew Whitehead</w:t>
      </w:r>
    </w:p>
    <w:p w14:paraId="71B4F914" w14:textId="704E62B1" w:rsidR="001E497F" w:rsidRDefault="004967C9" w:rsidP="00CC6429">
      <w:pPr>
        <w:spacing w:after="0"/>
        <w:ind w:left="7200" w:right="1009"/>
        <w:jc w:val="center"/>
      </w:pPr>
      <w:r>
        <w:rPr>
          <w:noProof/>
        </w:rPr>
        <w:drawing>
          <wp:inline distT="0" distB="0" distL="0" distR="0" wp14:anchorId="516260A5" wp14:editId="46227DBF">
            <wp:extent cx="4575" cy="457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904C" w14:textId="2C82C463" w:rsidR="00634E97" w:rsidRPr="00DE0439" w:rsidRDefault="009C6C00" w:rsidP="00A4459C">
      <w:pPr>
        <w:pStyle w:val="Heading1"/>
        <w:spacing w:after="236"/>
        <w:ind w:left="0"/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color w:val="auto"/>
          <w:sz w:val="48"/>
          <w:szCs w:val="48"/>
        </w:rPr>
        <w:t>Minutes</w:t>
      </w:r>
    </w:p>
    <w:p w14:paraId="29000AE9" w14:textId="60D68A2B" w:rsidR="00FE4B11" w:rsidRPr="00E32EDC" w:rsidRDefault="004967C9" w:rsidP="00A54E08">
      <w:pPr>
        <w:numPr>
          <w:ilvl w:val="0"/>
          <w:numId w:val="1"/>
        </w:numPr>
        <w:spacing w:after="118" w:line="240" w:lineRule="auto"/>
        <w:ind w:left="1350" w:hanging="745"/>
        <w:rPr>
          <w:rFonts w:ascii="Times New Roman" w:hAnsi="Times New Roman" w:cs="Times New Roman"/>
          <w:sz w:val="28"/>
          <w:szCs w:val="28"/>
        </w:rPr>
      </w:pPr>
      <w:r w:rsidRPr="00E32EDC">
        <w:rPr>
          <w:rFonts w:ascii="Times New Roman" w:eastAsia="Times New Roman" w:hAnsi="Times New Roman" w:cs="Times New Roman"/>
          <w:sz w:val="28"/>
          <w:szCs w:val="28"/>
        </w:rPr>
        <w:t>Call to Order</w:t>
      </w:r>
      <w:r w:rsidR="0089219A" w:rsidRPr="00E32EDC">
        <w:rPr>
          <w:rFonts w:ascii="Times New Roman" w:eastAsia="Times New Roman" w:hAnsi="Times New Roman" w:cs="Times New Roman"/>
          <w:sz w:val="28"/>
          <w:szCs w:val="28"/>
        </w:rPr>
        <w:t>:  Andrew Whitehead called the meeting to order at 7:00 pm</w:t>
      </w:r>
      <w:r w:rsidR="000E35D6" w:rsidRPr="00E3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BBD10F" w14:textId="29636EC3" w:rsidR="001E497F" w:rsidRPr="00E32EDC" w:rsidRDefault="004967C9" w:rsidP="004967C9">
      <w:pPr>
        <w:numPr>
          <w:ilvl w:val="0"/>
          <w:numId w:val="1"/>
        </w:numPr>
        <w:spacing w:after="124" w:line="240" w:lineRule="auto"/>
        <w:ind w:left="1333" w:hanging="728"/>
        <w:rPr>
          <w:rFonts w:ascii="Times New Roman" w:hAnsi="Times New Roman" w:cs="Times New Roman"/>
          <w:sz w:val="28"/>
          <w:szCs w:val="28"/>
        </w:rPr>
      </w:pPr>
      <w:r w:rsidRPr="00E32EDC">
        <w:rPr>
          <w:rFonts w:ascii="Times New Roman" w:eastAsia="Times New Roman" w:hAnsi="Times New Roman" w:cs="Times New Roman"/>
          <w:sz w:val="28"/>
          <w:szCs w:val="28"/>
        </w:rPr>
        <w:t>Citizens Comments</w:t>
      </w:r>
      <w:r w:rsidR="0089219A" w:rsidRPr="00E32EDC">
        <w:rPr>
          <w:rFonts w:ascii="Times New Roman" w:eastAsia="Times New Roman" w:hAnsi="Times New Roman" w:cs="Times New Roman"/>
          <w:sz w:val="28"/>
          <w:szCs w:val="28"/>
        </w:rPr>
        <w:t>: none</w:t>
      </w:r>
    </w:p>
    <w:p w14:paraId="669CF831" w14:textId="77777777" w:rsidR="00945CB7" w:rsidRPr="00E32EDC" w:rsidRDefault="00945CB7" w:rsidP="00945CB7">
      <w:pPr>
        <w:spacing w:after="124" w:line="240" w:lineRule="auto"/>
        <w:rPr>
          <w:rFonts w:ascii="Times New Roman" w:hAnsi="Times New Roman" w:cs="Times New Roman"/>
          <w:sz w:val="28"/>
          <w:szCs w:val="28"/>
        </w:rPr>
      </w:pPr>
    </w:p>
    <w:p w14:paraId="4C50205D" w14:textId="77777777" w:rsidR="001E497F" w:rsidRPr="00E32EDC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="Times New Roman" w:hAnsi="Times New Roman" w:cs="Times New Roman"/>
          <w:sz w:val="28"/>
          <w:szCs w:val="28"/>
        </w:rPr>
      </w:pPr>
      <w:r w:rsidRPr="00E32EDC">
        <w:rPr>
          <w:rFonts w:ascii="Times New Roman" w:eastAsia="Times New Roman" w:hAnsi="Times New Roman" w:cs="Times New Roman"/>
          <w:sz w:val="28"/>
          <w:szCs w:val="28"/>
        </w:rPr>
        <w:t>Adoption of Minutes:</w:t>
      </w:r>
    </w:p>
    <w:p w14:paraId="603EF0CC" w14:textId="441CF28C" w:rsidR="001E497F" w:rsidRPr="00E32EDC" w:rsidRDefault="00F43850" w:rsidP="000E35D6">
      <w:pPr>
        <w:numPr>
          <w:ilvl w:val="1"/>
          <w:numId w:val="1"/>
        </w:numPr>
        <w:spacing w:after="154" w:line="240" w:lineRule="auto"/>
        <w:ind w:left="2038" w:hanging="720"/>
        <w:rPr>
          <w:rFonts w:ascii="Times New Roman" w:hAnsi="Times New Roman" w:cs="Times New Roman"/>
          <w:sz w:val="28"/>
          <w:szCs w:val="28"/>
        </w:rPr>
      </w:pPr>
      <w:r w:rsidRPr="00E32EDC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4967C9" w:rsidRPr="00E3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23B" w:rsidRPr="00E32ED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967C9" w:rsidRPr="00E32E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623B" w:rsidRPr="00E32EDC">
        <w:rPr>
          <w:rFonts w:ascii="Times New Roman" w:eastAsia="Times New Roman" w:hAnsi="Times New Roman" w:cs="Times New Roman"/>
          <w:sz w:val="28"/>
          <w:szCs w:val="28"/>
        </w:rPr>
        <w:t>2022, Meeting</w:t>
      </w:r>
      <w:r w:rsidR="004967C9" w:rsidRPr="00E32EDC">
        <w:rPr>
          <w:rFonts w:ascii="Times New Roman" w:eastAsia="Times New Roman" w:hAnsi="Times New Roman" w:cs="Times New Roman"/>
          <w:sz w:val="28"/>
          <w:szCs w:val="28"/>
        </w:rPr>
        <w:t xml:space="preserve"> Minutes</w:t>
      </w:r>
      <w:r w:rsidR="0089219A" w:rsidRPr="00E32E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0" w:name="_Hlk117761510"/>
      <w:r w:rsidR="000E35D6" w:rsidRPr="00E32EDC">
        <w:rPr>
          <w:rFonts w:ascii="Times New Roman" w:eastAsia="Times New Roman" w:hAnsi="Times New Roman" w:cs="Times New Roman"/>
          <w:sz w:val="28"/>
          <w:szCs w:val="28"/>
        </w:rPr>
        <w:t>Kevin Kettula motioned to approve the minutes, Ed Grandelski seconded, all in favor, motion passed.</w:t>
      </w:r>
    </w:p>
    <w:p w14:paraId="2591BE40" w14:textId="77777777" w:rsidR="00E32EDC" w:rsidRPr="00E32EDC" w:rsidRDefault="00E32EDC" w:rsidP="00C8002C">
      <w:pPr>
        <w:spacing w:after="154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2BDB52A" w14:textId="77777777" w:rsidR="00D3530C" w:rsidRDefault="00E32EDC" w:rsidP="00C8002C">
      <w:pPr>
        <w:pStyle w:val="ListParagraph"/>
        <w:numPr>
          <w:ilvl w:val="0"/>
          <w:numId w:val="1"/>
        </w:numPr>
        <w:spacing w:after="154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 w:rsidRPr="001177B0">
        <w:rPr>
          <w:rFonts w:ascii="Times New Roman" w:hAnsi="Times New Roman" w:cs="Times New Roman"/>
          <w:sz w:val="28"/>
          <w:szCs w:val="28"/>
        </w:rPr>
        <w:t xml:space="preserve">Finance Report:  </w:t>
      </w:r>
    </w:p>
    <w:p w14:paraId="076A75C3" w14:textId="5DAD3FFE" w:rsidR="00E32EDC" w:rsidRPr="001177B0" w:rsidRDefault="00D3530C" w:rsidP="00D3530C">
      <w:pPr>
        <w:pStyle w:val="ListParagraph"/>
        <w:spacing w:after="154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       </w:t>
      </w:r>
      <w:r w:rsidR="00E32EDC" w:rsidRPr="001177B0">
        <w:rPr>
          <w:rFonts w:ascii="Times New Roman" w:hAnsi="Times New Roman" w:cs="Times New Roman"/>
          <w:sz w:val="28"/>
          <w:szCs w:val="28"/>
        </w:rPr>
        <w:t xml:space="preserve">Jen Hawkins submitted the finance report for the of September.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2EDC" w:rsidRPr="001177B0">
        <w:rPr>
          <w:rFonts w:ascii="Times New Roman" w:hAnsi="Times New Roman" w:cs="Times New Roman"/>
          <w:sz w:val="28"/>
          <w:szCs w:val="28"/>
        </w:rPr>
        <w:t>Kevin Kettula motioned to approve the finance report, Ed Grandelski seconded, all in favor, motion passed.</w:t>
      </w:r>
    </w:p>
    <w:bookmarkEnd w:id="0"/>
    <w:p w14:paraId="71D7D38B" w14:textId="77777777" w:rsidR="00945CB7" w:rsidRPr="00E32EDC" w:rsidRDefault="00945CB7" w:rsidP="00945CB7">
      <w:pPr>
        <w:spacing w:after="154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14:paraId="04624BBB" w14:textId="03494B48" w:rsidR="001E497F" w:rsidRPr="00E32EDC" w:rsidRDefault="004967C9" w:rsidP="00C8002C">
      <w:pPr>
        <w:numPr>
          <w:ilvl w:val="0"/>
          <w:numId w:val="1"/>
        </w:numPr>
        <w:spacing w:after="1" w:line="240" w:lineRule="auto"/>
        <w:ind w:left="1333" w:hanging="703"/>
        <w:rPr>
          <w:rFonts w:ascii="Times New Roman" w:hAnsi="Times New Roman" w:cs="Times New Roman"/>
          <w:sz w:val="28"/>
          <w:szCs w:val="28"/>
        </w:rPr>
      </w:pPr>
      <w:r w:rsidRPr="00E32EDC">
        <w:rPr>
          <w:rFonts w:ascii="Times New Roman" w:eastAsia="Times New Roman" w:hAnsi="Times New Roman" w:cs="Times New Roman"/>
          <w:sz w:val="28"/>
          <w:szCs w:val="28"/>
        </w:rPr>
        <w:t>Unfinished Business</w:t>
      </w:r>
    </w:p>
    <w:p w14:paraId="49FFEA53" w14:textId="5D2A1E98" w:rsidR="001E497F" w:rsidRPr="00E32EDC" w:rsidRDefault="00E94D35" w:rsidP="004967C9">
      <w:pPr>
        <w:numPr>
          <w:ilvl w:val="1"/>
          <w:numId w:val="1"/>
        </w:numPr>
        <w:spacing w:after="116" w:line="240" w:lineRule="auto"/>
        <w:ind w:left="2038" w:hanging="720"/>
        <w:rPr>
          <w:rFonts w:ascii="Times New Roman" w:hAnsi="Times New Roman" w:cs="Times New Roman"/>
          <w:sz w:val="28"/>
          <w:szCs w:val="28"/>
        </w:rPr>
      </w:pPr>
      <w:r w:rsidRPr="00E32EDC">
        <w:rPr>
          <w:rFonts w:ascii="Times New Roman" w:eastAsia="Times New Roman" w:hAnsi="Times New Roman" w:cs="Times New Roman"/>
          <w:sz w:val="28"/>
          <w:szCs w:val="28"/>
        </w:rPr>
        <w:t>CT Coalition for Sustainable Materials Management</w:t>
      </w:r>
      <w:r w:rsidR="000E35D6" w:rsidRPr="00E32EDC">
        <w:rPr>
          <w:rFonts w:ascii="Times New Roman" w:eastAsia="Times New Roman" w:hAnsi="Times New Roman" w:cs="Times New Roman"/>
          <w:sz w:val="28"/>
          <w:szCs w:val="28"/>
        </w:rPr>
        <w:t>: updated material.</w:t>
      </w:r>
    </w:p>
    <w:p w14:paraId="33E48662" w14:textId="5A7CCFCF" w:rsidR="000E35D6" w:rsidRDefault="000E35D6" w:rsidP="000E35D6">
      <w:pPr>
        <w:spacing w:after="116" w:line="240" w:lineRule="auto"/>
        <w:rPr>
          <w:rFonts w:ascii="Times New Roman" w:hAnsi="Times New Roman" w:cs="Times New Roman"/>
          <w:sz w:val="28"/>
          <w:szCs w:val="28"/>
        </w:rPr>
      </w:pPr>
    </w:p>
    <w:p w14:paraId="013D1E8E" w14:textId="0F7CC32A" w:rsidR="00D3530C" w:rsidRDefault="00D3530C" w:rsidP="000E35D6">
      <w:pPr>
        <w:spacing w:after="116" w:line="240" w:lineRule="auto"/>
        <w:rPr>
          <w:rFonts w:ascii="Times New Roman" w:hAnsi="Times New Roman" w:cs="Times New Roman"/>
          <w:sz w:val="28"/>
          <w:szCs w:val="28"/>
        </w:rPr>
      </w:pPr>
    </w:p>
    <w:p w14:paraId="4057C9BF" w14:textId="77777777" w:rsidR="00D3530C" w:rsidRPr="00E32EDC" w:rsidRDefault="00D3530C" w:rsidP="000E35D6">
      <w:pPr>
        <w:spacing w:after="116" w:line="240" w:lineRule="auto"/>
        <w:rPr>
          <w:rFonts w:ascii="Times New Roman" w:hAnsi="Times New Roman" w:cs="Times New Roman"/>
          <w:sz w:val="28"/>
          <w:szCs w:val="28"/>
        </w:rPr>
      </w:pPr>
    </w:p>
    <w:p w14:paraId="79CD3E20" w14:textId="77777777" w:rsidR="001E497F" w:rsidRPr="00E32EDC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="Times New Roman" w:hAnsi="Times New Roman" w:cs="Times New Roman"/>
          <w:sz w:val="28"/>
          <w:szCs w:val="28"/>
        </w:rPr>
      </w:pPr>
      <w:r w:rsidRPr="00E32EDC">
        <w:rPr>
          <w:rFonts w:ascii="Times New Roman" w:eastAsia="Times New Roman" w:hAnsi="Times New Roman" w:cs="Times New Roman"/>
          <w:sz w:val="28"/>
          <w:szCs w:val="28"/>
        </w:rPr>
        <w:t>New Business:</w:t>
      </w:r>
    </w:p>
    <w:p w14:paraId="6C7AF537" w14:textId="6123B8D2" w:rsidR="00D3530C" w:rsidRPr="00945CB7" w:rsidRDefault="004967C9" w:rsidP="00D3530C">
      <w:pPr>
        <w:numPr>
          <w:ilvl w:val="1"/>
          <w:numId w:val="1"/>
        </w:numPr>
        <w:spacing w:after="114" w:line="240" w:lineRule="auto"/>
        <w:ind w:hanging="720"/>
        <w:rPr>
          <w:sz w:val="28"/>
          <w:szCs w:val="28"/>
        </w:rPr>
      </w:pPr>
      <w:r w:rsidRPr="00E32EDC">
        <w:rPr>
          <w:rFonts w:ascii="Times New Roman" w:eastAsia="Times New Roman" w:hAnsi="Times New Roman" w:cs="Times New Roman"/>
          <w:sz w:val="28"/>
          <w:szCs w:val="28"/>
        </w:rPr>
        <w:t>Tonnage Report</w:t>
      </w:r>
      <w:r w:rsidR="00D3530C">
        <w:rPr>
          <w:rFonts w:ascii="Times New Roman" w:eastAsia="Times New Roman" w:hAnsi="Times New Roman" w:cs="Times New Roman"/>
          <w:sz w:val="28"/>
          <w:szCs w:val="28"/>
        </w:rPr>
        <w:t>:   Kevin Kerttula motioned to approve the tonnage report, Ed Grandelski seconded, all in favor, motion passes.</w:t>
      </w:r>
    </w:p>
    <w:p w14:paraId="51D558DF" w14:textId="441E2495" w:rsidR="001E497F" w:rsidRPr="00E32EDC" w:rsidRDefault="001E497F" w:rsidP="00D3530C">
      <w:pPr>
        <w:spacing w:after="114" w:line="240" w:lineRule="auto"/>
        <w:rPr>
          <w:rFonts w:ascii="Times New Roman" w:hAnsi="Times New Roman" w:cs="Times New Roman"/>
          <w:sz w:val="28"/>
          <w:szCs w:val="28"/>
        </w:rPr>
      </w:pPr>
    </w:p>
    <w:p w14:paraId="7F4B20D4" w14:textId="337E4786" w:rsidR="00095CD4" w:rsidRPr="00945CB7" w:rsidRDefault="00F43850" w:rsidP="00F43850">
      <w:pPr>
        <w:numPr>
          <w:ilvl w:val="1"/>
          <w:numId w:val="1"/>
        </w:numPr>
        <w:spacing w:after="114" w:line="240" w:lineRule="auto"/>
        <w:ind w:left="2038" w:hanging="720"/>
        <w:rPr>
          <w:sz w:val="28"/>
          <w:szCs w:val="28"/>
        </w:rPr>
      </w:pPr>
      <w:r w:rsidRPr="00A54E08">
        <w:rPr>
          <w:rFonts w:ascii="Times New Roman" w:eastAsia="Times New Roman" w:hAnsi="Times New Roman" w:cs="Times New Roman"/>
          <w:sz w:val="28"/>
          <w:szCs w:val="28"/>
        </w:rPr>
        <w:t>Set Meeting Dates for 2023</w:t>
      </w:r>
      <w:r w:rsidR="000E35D6">
        <w:rPr>
          <w:rFonts w:ascii="Times New Roman" w:eastAsia="Times New Roman" w:hAnsi="Times New Roman" w:cs="Times New Roman"/>
          <w:sz w:val="28"/>
          <w:szCs w:val="28"/>
        </w:rPr>
        <w:t xml:space="preserve">: Kevin Kerttula motioned to approve the meeting dates </w:t>
      </w:r>
      <w:r w:rsidR="00945CB7">
        <w:rPr>
          <w:rFonts w:ascii="Times New Roman" w:eastAsia="Times New Roman" w:hAnsi="Times New Roman" w:cs="Times New Roman"/>
          <w:sz w:val="28"/>
          <w:szCs w:val="28"/>
        </w:rPr>
        <w:t xml:space="preserve">and time </w:t>
      </w:r>
      <w:r w:rsidR="000E35D6"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="00EA79D6">
        <w:rPr>
          <w:rFonts w:ascii="Times New Roman" w:eastAsia="Times New Roman" w:hAnsi="Times New Roman" w:cs="Times New Roman"/>
          <w:sz w:val="28"/>
          <w:szCs w:val="28"/>
        </w:rPr>
        <w:t xml:space="preserve">proposed, </w:t>
      </w:r>
      <w:r w:rsidR="00945CB7">
        <w:rPr>
          <w:rFonts w:ascii="Times New Roman" w:eastAsia="Times New Roman" w:hAnsi="Times New Roman" w:cs="Times New Roman"/>
          <w:sz w:val="28"/>
          <w:szCs w:val="28"/>
        </w:rPr>
        <w:t>Ed Grandelski seconded, all in favor, motion passes.</w:t>
      </w:r>
    </w:p>
    <w:p w14:paraId="0E8AB51A" w14:textId="77777777" w:rsidR="00945CB7" w:rsidRPr="00A54E08" w:rsidRDefault="00945CB7" w:rsidP="00945CB7">
      <w:pPr>
        <w:spacing w:after="114" w:line="240" w:lineRule="auto"/>
        <w:rPr>
          <w:sz w:val="28"/>
          <w:szCs w:val="28"/>
        </w:rPr>
      </w:pPr>
    </w:p>
    <w:p w14:paraId="00BF379C" w14:textId="53C0A07A" w:rsidR="001E497F" w:rsidRPr="00A54E08" w:rsidRDefault="004967C9" w:rsidP="004967C9">
      <w:pPr>
        <w:numPr>
          <w:ilvl w:val="0"/>
          <w:numId w:val="1"/>
        </w:numPr>
        <w:spacing w:after="132" w:line="240" w:lineRule="auto"/>
        <w:ind w:left="1333" w:hanging="728"/>
        <w:rPr>
          <w:sz w:val="28"/>
          <w:szCs w:val="28"/>
        </w:rPr>
      </w:pPr>
      <w:r w:rsidRPr="00A54E08">
        <w:rPr>
          <w:rFonts w:ascii="Times New Roman" w:eastAsia="Times New Roman" w:hAnsi="Times New Roman" w:cs="Times New Roman"/>
          <w:sz w:val="28"/>
          <w:szCs w:val="28"/>
        </w:rPr>
        <w:t>Other Discussion Items</w:t>
      </w:r>
    </w:p>
    <w:p w14:paraId="3528FFB9" w14:textId="0190F2AF" w:rsidR="00095CD4" w:rsidRPr="00945CB7" w:rsidRDefault="00095CD4" w:rsidP="004A3B81">
      <w:pPr>
        <w:spacing w:after="132" w:line="240" w:lineRule="auto"/>
        <w:ind w:left="2158" w:hanging="825"/>
        <w:rPr>
          <w:rFonts w:ascii="Times New Roman" w:hAnsi="Times New Roman" w:cs="Times New Roman"/>
          <w:sz w:val="28"/>
          <w:szCs w:val="28"/>
        </w:rPr>
      </w:pPr>
      <w:r w:rsidRPr="00A54E08">
        <w:rPr>
          <w:rFonts w:ascii="Times New Roman" w:eastAsia="Times New Roman" w:hAnsi="Times New Roman" w:cs="Times New Roman"/>
          <w:sz w:val="28"/>
          <w:szCs w:val="28"/>
        </w:rPr>
        <w:t>a)</w:t>
      </w:r>
      <w:r w:rsidRPr="00A54E08">
        <w:rPr>
          <w:sz w:val="28"/>
          <w:szCs w:val="28"/>
        </w:rPr>
        <w:tab/>
      </w:r>
      <w:r w:rsidR="00890537" w:rsidRPr="00945CB7">
        <w:rPr>
          <w:rFonts w:ascii="Times New Roman" w:hAnsi="Times New Roman" w:cs="Times New Roman"/>
          <w:sz w:val="28"/>
          <w:szCs w:val="28"/>
        </w:rPr>
        <w:t xml:space="preserve">Totals for the </w:t>
      </w:r>
      <w:r w:rsidRPr="00945CB7">
        <w:rPr>
          <w:rFonts w:ascii="Times New Roman" w:hAnsi="Times New Roman" w:cs="Times New Roman"/>
          <w:sz w:val="28"/>
          <w:szCs w:val="28"/>
        </w:rPr>
        <w:t>Household Hazardous Waste Collection July 30</w:t>
      </w:r>
      <w:r w:rsidRPr="00945CB7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1FD94F20" w14:textId="0E7FB0A0" w:rsidR="00095CD4" w:rsidRDefault="00095CD4" w:rsidP="004A3B81">
      <w:pPr>
        <w:spacing w:after="132" w:line="240" w:lineRule="auto"/>
        <w:ind w:left="2158"/>
        <w:rPr>
          <w:rFonts w:ascii="Times New Roman" w:hAnsi="Times New Roman" w:cs="Times New Roman"/>
          <w:sz w:val="28"/>
          <w:szCs w:val="28"/>
        </w:rPr>
      </w:pPr>
      <w:r w:rsidRPr="00945CB7">
        <w:rPr>
          <w:rFonts w:ascii="Times New Roman" w:hAnsi="Times New Roman" w:cs="Times New Roman"/>
          <w:sz w:val="28"/>
          <w:szCs w:val="28"/>
        </w:rPr>
        <w:t>held at Killingly Intermediate School</w:t>
      </w:r>
      <w:r w:rsidR="004A3B81">
        <w:rPr>
          <w:rFonts w:ascii="Times New Roman" w:hAnsi="Times New Roman" w:cs="Times New Roman"/>
          <w:sz w:val="28"/>
          <w:szCs w:val="28"/>
        </w:rPr>
        <w:t xml:space="preserve">:  David Capacchione said that the HHW collection on July 30, </w:t>
      </w:r>
      <w:r w:rsidR="00C73CF1">
        <w:rPr>
          <w:rFonts w:ascii="Times New Roman" w:hAnsi="Times New Roman" w:cs="Times New Roman"/>
          <w:sz w:val="28"/>
          <w:szCs w:val="28"/>
        </w:rPr>
        <w:t>2022,</w:t>
      </w:r>
      <w:r w:rsidR="004A3B81">
        <w:rPr>
          <w:rFonts w:ascii="Times New Roman" w:hAnsi="Times New Roman" w:cs="Times New Roman"/>
          <w:sz w:val="28"/>
          <w:szCs w:val="28"/>
        </w:rPr>
        <w:t xml:space="preserve"> went smoothly, no problems with traffic and </w:t>
      </w:r>
      <w:r w:rsidR="00F4298F">
        <w:rPr>
          <w:rFonts w:ascii="Times New Roman" w:hAnsi="Times New Roman" w:cs="Times New Roman"/>
          <w:sz w:val="28"/>
          <w:szCs w:val="28"/>
        </w:rPr>
        <w:t>everyone that came to the collection was happy with the way the traffic flowed through the process.</w:t>
      </w:r>
    </w:p>
    <w:p w14:paraId="7C7ED94E" w14:textId="77777777" w:rsidR="00945CB7" w:rsidRPr="00945CB7" w:rsidRDefault="00945CB7" w:rsidP="00095CD4">
      <w:pPr>
        <w:spacing w:after="132" w:line="240" w:lineRule="auto"/>
        <w:ind w:left="2158"/>
        <w:rPr>
          <w:rFonts w:ascii="Times New Roman" w:hAnsi="Times New Roman" w:cs="Times New Roman"/>
          <w:sz w:val="28"/>
          <w:szCs w:val="28"/>
        </w:rPr>
      </w:pPr>
    </w:p>
    <w:p w14:paraId="42C511EC" w14:textId="2702EFC0" w:rsidR="001E497F" w:rsidRPr="00665456" w:rsidRDefault="004967C9" w:rsidP="004967C9">
      <w:pPr>
        <w:numPr>
          <w:ilvl w:val="0"/>
          <w:numId w:val="1"/>
        </w:numPr>
        <w:spacing w:after="458" w:line="240" w:lineRule="auto"/>
        <w:ind w:left="1333" w:hanging="728"/>
        <w:rPr>
          <w:sz w:val="28"/>
          <w:szCs w:val="28"/>
        </w:rPr>
      </w:pPr>
      <w:r w:rsidRPr="00A54E0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B697A" wp14:editId="5601C011">
                <wp:simplePos x="0" y="0"/>
                <wp:positionH relativeFrom="page">
                  <wp:posOffset>739140</wp:posOffset>
                </wp:positionH>
                <wp:positionV relativeFrom="page">
                  <wp:posOffset>9563735</wp:posOffset>
                </wp:positionV>
                <wp:extent cx="5983696" cy="9144"/>
                <wp:effectExtent l="0" t="0" r="0" b="0"/>
                <wp:wrapTopAndBottom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9144"/>
                          <a:chOff x="0" y="0"/>
                          <a:chExt cx="5983696" cy="9144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5983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9144">
                                <a:moveTo>
                                  <a:pt x="0" y="4572"/>
                                </a:moveTo>
                                <a:lnTo>
                                  <a:pt x="59836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43E17" id="Group 3167" o:spid="_x0000_s1026" style="position:absolute;margin-left:58.2pt;margin-top:753.05pt;width:471.15pt;height:.7pt;z-index:251659264;mso-position-horizontal-relative:page;mso-position-vertical-relative:page" coordsize="598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">
                <v:shape id="Shape 3166" o:spid="_x0000_s1027" style="position:absolute;width:59836;height:91;visibility:visible;mso-wrap-style:square;v-text-anchor:top" coordsize="5983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" path="m,4572r5983696,e" filled="f" strokeweight=".72pt">
                  <v:stroke miterlimit="1" joinstyle="miter"/>
                  <v:path arrowok="t" textboxrect="0,0,5983696,9144"/>
                </v:shape>
                <w10:wrap type="topAndBottom" anchorx="page" anchory="page"/>
              </v:group>
            </w:pict>
          </mc:Fallback>
        </mc:AlternateContent>
      </w:r>
      <w:r w:rsidRPr="00A54E08">
        <w:rPr>
          <w:rFonts w:ascii="Times New Roman" w:eastAsia="Times New Roman" w:hAnsi="Times New Roman" w:cs="Times New Roman"/>
          <w:sz w:val="28"/>
          <w:szCs w:val="28"/>
        </w:rPr>
        <w:t>Adjournment</w:t>
      </w:r>
      <w:r w:rsidR="00665456">
        <w:rPr>
          <w:rFonts w:ascii="Times New Roman" w:eastAsia="Times New Roman" w:hAnsi="Times New Roman" w:cs="Times New Roman"/>
          <w:sz w:val="28"/>
          <w:szCs w:val="28"/>
        </w:rPr>
        <w:t>: Ed Grandelski motioned to adjourn, Kevin Kerttula seconded, all in favor, motion passes. meeting adjourned at 7:41pm</w:t>
      </w:r>
    </w:p>
    <w:p w14:paraId="75052326" w14:textId="59FB3120" w:rsidR="00C73CF1" w:rsidRDefault="00665456" w:rsidP="00E32EDC">
      <w:pPr>
        <w:spacing w:after="458" w:line="240" w:lineRule="auto"/>
        <w:ind w:left="2053" w:firstLine="107"/>
        <w:rPr>
          <w:rFonts w:ascii="Amasis MT Pro Black" w:eastAsia="Times New Roman" w:hAnsi="Amasis MT Pro Black" w:cs="Times New Roman"/>
          <w:sz w:val="28"/>
          <w:szCs w:val="28"/>
        </w:rPr>
      </w:pPr>
      <w:bookmarkStart w:id="1" w:name="_Hlk117774543"/>
      <w:r w:rsidRPr="00E32EDC">
        <w:rPr>
          <w:rFonts w:ascii="Amasis MT Pro Black" w:eastAsia="Times New Roman" w:hAnsi="Amasis MT Pro Black" w:cs="Times New Roman"/>
          <w:sz w:val="28"/>
          <w:szCs w:val="28"/>
        </w:rPr>
        <w:t xml:space="preserve">Next Meeting January </w:t>
      </w:r>
      <w:r w:rsidR="00F82EDB">
        <w:rPr>
          <w:rFonts w:ascii="Amasis MT Pro Black" w:eastAsia="Times New Roman" w:hAnsi="Amasis MT Pro Black" w:cs="Times New Roman"/>
          <w:sz w:val="28"/>
          <w:szCs w:val="28"/>
        </w:rPr>
        <w:t>25</w:t>
      </w:r>
      <w:r w:rsidRPr="00E32EDC">
        <w:rPr>
          <w:rFonts w:ascii="Amasis MT Pro Black" w:eastAsia="Times New Roman" w:hAnsi="Amasis MT Pro Black" w:cs="Times New Roman"/>
          <w:sz w:val="28"/>
          <w:szCs w:val="28"/>
        </w:rPr>
        <w:t>, 2023, at 6:00 pm.</w:t>
      </w:r>
    </w:p>
    <w:p w14:paraId="00AD3D45" w14:textId="77777777" w:rsidR="00C73CF1" w:rsidRDefault="00C73CF1" w:rsidP="00E32EDC">
      <w:pPr>
        <w:spacing w:after="458" w:line="240" w:lineRule="auto"/>
        <w:ind w:left="2053" w:firstLine="107"/>
        <w:rPr>
          <w:rFonts w:ascii="Amasis MT Pro Black" w:eastAsia="Times New Roman" w:hAnsi="Amasis MT Pro Black" w:cs="Times New Roman"/>
          <w:sz w:val="28"/>
          <w:szCs w:val="28"/>
        </w:rPr>
      </w:pPr>
    </w:p>
    <w:p w14:paraId="4F1E4C43" w14:textId="77777777" w:rsidR="00C73CF1" w:rsidRDefault="00C73CF1" w:rsidP="00E32EDC">
      <w:pPr>
        <w:spacing w:after="458" w:line="240" w:lineRule="auto"/>
        <w:ind w:left="2053" w:firstLine="107"/>
        <w:rPr>
          <w:rFonts w:ascii="Amasis MT Pro Black" w:eastAsia="Times New Roman" w:hAnsi="Amasis MT Pro Black" w:cs="Times New Roman"/>
          <w:sz w:val="28"/>
          <w:szCs w:val="28"/>
        </w:rPr>
      </w:pPr>
    </w:p>
    <w:p w14:paraId="0C3742D9" w14:textId="77777777" w:rsidR="00C73CF1" w:rsidRDefault="00C73CF1" w:rsidP="00E32EDC">
      <w:pPr>
        <w:spacing w:after="458" w:line="240" w:lineRule="auto"/>
        <w:ind w:left="2053" w:firstLine="107"/>
        <w:rPr>
          <w:rFonts w:ascii="Amasis MT Pro Black" w:eastAsia="Times New Roman" w:hAnsi="Amasis MT Pro Black" w:cs="Times New Roman"/>
          <w:sz w:val="28"/>
          <w:szCs w:val="28"/>
        </w:rPr>
      </w:pPr>
    </w:p>
    <w:p w14:paraId="544E7736" w14:textId="77777777" w:rsidR="00C73CF1" w:rsidRDefault="00C73CF1" w:rsidP="00E32EDC">
      <w:pPr>
        <w:spacing w:after="458" w:line="240" w:lineRule="auto"/>
        <w:ind w:left="2053" w:firstLine="107"/>
        <w:rPr>
          <w:rFonts w:ascii="Amasis MT Pro Black" w:eastAsia="Times New Roman" w:hAnsi="Amasis MT Pro Black" w:cs="Times New Roman"/>
          <w:sz w:val="28"/>
          <w:szCs w:val="28"/>
        </w:rPr>
      </w:pPr>
    </w:p>
    <w:p w14:paraId="786EB9B9" w14:textId="77777777" w:rsidR="00C73CF1" w:rsidRDefault="00C73CF1" w:rsidP="00E32EDC">
      <w:pPr>
        <w:spacing w:after="458" w:line="240" w:lineRule="auto"/>
        <w:ind w:left="2053" w:firstLine="107"/>
        <w:rPr>
          <w:rFonts w:ascii="Amasis MT Pro Black" w:eastAsia="Times New Roman" w:hAnsi="Amasis MT Pro Black" w:cs="Times New Roman"/>
          <w:sz w:val="28"/>
          <w:szCs w:val="28"/>
        </w:rPr>
      </w:pPr>
    </w:p>
    <w:p w14:paraId="552D6E91" w14:textId="77777777" w:rsidR="00C73CF1" w:rsidRDefault="00C73CF1" w:rsidP="00E32EDC">
      <w:pPr>
        <w:spacing w:after="458" w:line="240" w:lineRule="auto"/>
        <w:ind w:left="2053" w:firstLine="107"/>
        <w:rPr>
          <w:rFonts w:ascii="Amasis MT Pro Black" w:eastAsia="Times New Roman" w:hAnsi="Amasis MT Pro Black" w:cs="Times New Roman"/>
          <w:sz w:val="28"/>
          <w:szCs w:val="28"/>
        </w:rPr>
      </w:pPr>
    </w:p>
    <w:p w14:paraId="6D20E1DA" w14:textId="32CFD59E" w:rsidR="00C73CF1" w:rsidRPr="00665456" w:rsidRDefault="00C73CF1" w:rsidP="00C73CF1">
      <w:pPr>
        <w:spacing w:after="217" w:line="240" w:lineRule="auto"/>
        <w:ind w:right="14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page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32EDC" w:rsidRPr="00E3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October</w:t>
      </w:r>
      <w:proofErr w:type="gramEnd"/>
      <w:r w:rsidRPr="006654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26, 2022</w:t>
      </w:r>
    </w:p>
    <w:p w14:paraId="36B450DF" w14:textId="21856075" w:rsidR="00665456" w:rsidRPr="00E32EDC" w:rsidRDefault="00665456" w:rsidP="00E32EDC">
      <w:pPr>
        <w:spacing w:after="458" w:line="240" w:lineRule="auto"/>
        <w:ind w:left="2053" w:firstLine="107"/>
        <w:rPr>
          <w:rFonts w:ascii="Amasis MT Pro Black" w:hAnsi="Amasis MT Pro Black"/>
          <w:sz w:val="28"/>
          <w:szCs w:val="28"/>
        </w:rPr>
      </w:pPr>
    </w:p>
    <w:sectPr w:rsidR="00665456" w:rsidRPr="00E32EDC" w:rsidSect="00945C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350" w:bottom="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5F05" w14:textId="77777777" w:rsidR="00B06848" w:rsidRDefault="00B06848" w:rsidP="00B06848">
      <w:pPr>
        <w:spacing w:after="0" w:line="240" w:lineRule="auto"/>
      </w:pPr>
      <w:r>
        <w:separator/>
      </w:r>
    </w:p>
  </w:endnote>
  <w:endnote w:type="continuationSeparator" w:id="0">
    <w:p w14:paraId="02561A47" w14:textId="77777777" w:rsidR="00B06848" w:rsidRDefault="00B06848" w:rsidP="00B0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DB9B" w14:textId="77777777" w:rsidR="00B06848" w:rsidRDefault="00B06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E1DA" w14:textId="77777777" w:rsidR="00B06848" w:rsidRDefault="00B06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0184" w14:textId="77777777" w:rsidR="00B06848" w:rsidRDefault="00B0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73B8" w14:textId="77777777" w:rsidR="00B06848" w:rsidRDefault="00B06848" w:rsidP="00B06848">
      <w:pPr>
        <w:spacing w:after="0" w:line="240" w:lineRule="auto"/>
      </w:pPr>
      <w:r>
        <w:separator/>
      </w:r>
    </w:p>
  </w:footnote>
  <w:footnote w:type="continuationSeparator" w:id="0">
    <w:p w14:paraId="6BD75DB0" w14:textId="77777777" w:rsidR="00B06848" w:rsidRDefault="00B06848" w:rsidP="00B0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13D2" w14:textId="00EF7BA8" w:rsidR="00B06848" w:rsidRDefault="00B06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D0B6" w14:textId="7E677B6C" w:rsidR="00B06848" w:rsidRDefault="00B06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3FC8" w14:textId="7858C7A2" w:rsidR="00B06848" w:rsidRDefault="00B06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7B7"/>
    <w:multiLevelType w:val="hybridMultilevel"/>
    <w:tmpl w:val="A1A4A0BC"/>
    <w:lvl w:ilvl="0" w:tplc="B692B5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80CB0">
      <w:start w:val="1"/>
      <w:numFmt w:val="lowerLetter"/>
      <w:lvlText w:val="%2)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AD3A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EDE4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AB0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0DF6C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A45B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221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642C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468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F"/>
    <w:rsid w:val="0006779F"/>
    <w:rsid w:val="00095CD4"/>
    <w:rsid w:val="000A3533"/>
    <w:rsid w:val="000E1C51"/>
    <w:rsid w:val="000E35D6"/>
    <w:rsid w:val="001177B0"/>
    <w:rsid w:val="0013150E"/>
    <w:rsid w:val="00164A04"/>
    <w:rsid w:val="0019675C"/>
    <w:rsid w:val="001D5946"/>
    <w:rsid w:val="001E497F"/>
    <w:rsid w:val="00264545"/>
    <w:rsid w:val="00275E2B"/>
    <w:rsid w:val="002A4376"/>
    <w:rsid w:val="003506AB"/>
    <w:rsid w:val="003A42B7"/>
    <w:rsid w:val="00481189"/>
    <w:rsid w:val="004967C9"/>
    <w:rsid w:val="004A3B81"/>
    <w:rsid w:val="004D3B8E"/>
    <w:rsid w:val="004F1576"/>
    <w:rsid w:val="00634E97"/>
    <w:rsid w:val="00665456"/>
    <w:rsid w:val="00665CDE"/>
    <w:rsid w:val="006D6B84"/>
    <w:rsid w:val="007F47B1"/>
    <w:rsid w:val="00890537"/>
    <w:rsid w:val="0089219A"/>
    <w:rsid w:val="00945CB7"/>
    <w:rsid w:val="009B46C7"/>
    <w:rsid w:val="009B59E2"/>
    <w:rsid w:val="009C6C00"/>
    <w:rsid w:val="00A4459C"/>
    <w:rsid w:val="00A54E08"/>
    <w:rsid w:val="00A665BE"/>
    <w:rsid w:val="00B02AD2"/>
    <w:rsid w:val="00B06848"/>
    <w:rsid w:val="00B43A94"/>
    <w:rsid w:val="00BC04F6"/>
    <w:rsid w:val="00C65B09"/>
    <w:rsid w:val="00C73CF1"/>
    <w:rsid w:val="00C8002C"/>
    <w:rsid w:val="00CB623B"/>
    <w:rsid w:val="00CC6429"/>
    <w:rsid w:val="00CF5E8D"/>
    <w:rsid w:val="00D277C5"/>
    <w:rsid w:val="00D3530C"/>
    <w:rsid w:val="00DE0439"/>
    <w:rsid w:val="00E0275C"/>
    <w:rsid w:val="00E32EDC"/>
    <w:rsid w:val="00E94D35"/>
    <w:rsid w:val="00EA79D6"/>
    <w:rsid w:val="00EC7747"/>
    <w:rsid w:val="00F4298F"/>
    <w:rsid w:val="00F43850"/>
    <w:rsid w:val="00F82EDB"/>
    <w:rsid w:val="00F845A4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391535"/>
  <w15:docId w15:val="{8B7FDD64-B915-469D-8354-269EF66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095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4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126C-ED55-4B84-8596-CF5258FA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Blymiller</dc:creator>
  <cp:keywords/>
  <cp:lastModifiedBy>David Capacchione</cp:lastModifiedBy>
  <cp:revision>10</cp:revision>
  <cp:lastPrinted>2022-10-20T14:39:00Z</cp:lastPrinted>
  <dcterms:created xsi:type="dcterms:W3CDTF">2022-10-27T14:03:00Z</dcterms:created>
  <dcterms:modified xsi:type="dcterms:W3CDTF">2023-01-23T14:51:00Z</dcterms:modified>
</cp:coreProperties>
</file>