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FD8DD" w14:textId="3CD4EB80" w:rsidR="007C133A" w:rsidRPr="004924AA" w:rsidRDefault="007C133A" w:rsidP="00F47520">
      <w:pPr>
        <w:jc w:val="center"/>
        <w:rPr>
          <w:b/>
        </w:rPr>
      </w:pPr>
      <w:bookmarkStart w:id="0" w:name="_GoBack"/>
      <w:bookmarkEnd w:id="0"/>
      <w:r w:rsidRPr="004924AA">
        <w:rPr>
          <w:b/>
        </w:rPr>
        <w:t>KILLINGLY TOWN COUNCIL</w:t>
      </w:r>
    </w:p>
    <w:p w14:paraId="07A35C78" w14:textId="3628581D" w:rsidR="0049737D" w:rsidRDefault="004C40CA" w:rsidP="00F47520">
      <w:pPr>
        <w:jc w:val="center"/>
        <w:rPr>
          <w:b/>
        </w:rPr>
      </w:pPr>
      <w:r>
        <w:rPr>
          <w:b/>
          <w:bCs/>
        </w:rPr>
        <w:t>SPECIAL TOWN COUNCIL</w:t>
      </w:r>
      <w:r w:rsidR="007C133A" w:rsidRPr="004924AA">
        <w:rPr>
          <w:b/>
        </w:rPr>
        <w:t xml:space="preserve"> MEETING</w:t>
      </w:r>
    </w:p>
    <w:p w14:paraId="44C91E50" w14:textId="0D30B087" w:rsidR="0049737D" w:rsidRDefault="0049737D" w:rsidP="00F47520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FF0DF6C" w14:textId="2714C7B7" w:rsidR="0049737D" w:rsidRPr="0049737D" w:rsidRDefault="0049737D" w:rsidP="00F4752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Date:  </w:t>
      </w:r>
      <w:r w:rsidR="000B74F8">
        <w:t>Tuesday</w:t>
      </w:r>
      <w:r w:rsidR="00416CED">
        <w:t xml:space="preserve">, </w:t>
      </w:r>
      <w:r w:rsidR="00895846">
        <w:t>February 4</w:t>
      </w:r>
      <w:r w:rsidR="004B51F7">
        <w:t>,</w:t>
      </w:r>
      <w:r w:rsidR="004D638D">
        <w:t xml:space="preserve"> 20</w:t>
      </w:r>
      <w:r w:rsidR="00530916">
        <w:t>20</w:t>
      </w:r>
    </w:p>
    <w:p w14:paraId="18F5CA3F" w14:textId="54CE78B0" w:rsidR="00526C0B" w:rsidRDefault="5FE59689" w:rsidP="00F47520">
      <w:pPr>
        <w:ind w:left="5040" w:firstLine="720"/>
      </w:pPr>
      <w:r>
        <w:t xml:space="preserve">Time: </w:t>
      </w:r>
      <w:r w:rsidR="000B74F8">
        <w:t>7</w:t>
      </w:r>
      <w:r>
        <w:t>:</w:t>
      </w:r>
      <w:r w:rsidR="000B74F8">
        <w:t>0</w:t>
      </w:r>
      <w:r>
        <w:t xml:space="preserve">0 </w:t>
      </w:r>
      <w:r w:rsidR="000B74F8">
        <w:t>p</w:t>
      </w:r>
      <w:r>
        <w:t xml:space="preserve">.m. </w:t>
      </w:r>
    </w:p>
    <w:p w14:paraId="285C9D4B" w14:textId="77777777" w:rsidR="00526C0B" w:rsidRDefault="5FE59689" w:rsidP="00F47520">
      <w:pPr>
        <w:ind w:left="4320" w:firstLine="1440"/>
      </w:pPr>
      <w:r>
        <w:t>Place: Town Meeting Room</w:t>
      </w:r>
    </w:p>
    <w:p w14:paraId="040B07E3" w14:textId="77777777" w:rsidR="00526C0B" w:rsidRDefault="5FE59689" w:rsidP="00F47520">
      <w:pPr>
        <w:tabs>
          <w:tab w:val="center" w:pos="330"/>
        </w:tabs>
        <w:ind w:left="4320" w:firstLine="1440"/>
      </w:pPr>
      <w:r>
        <w:t xml:space="preserve">           Killingly Town Hall</w:t>
      </w:r>
    </w:p>
    <w:p w14:paraId="363A4770" w14:textId="77777777" w:rsidR="00526C0B" w:rsidRDefault="00526C0B" w:rsidP="00F47520">
      <w:pPr>
        <w:tabs>
          <w:tab w:val="center" w:pos="4320"/>
        </w:tabs>
        <w:jc w:val="center"/>
      </w:pPr>
    </w:p>
    <w:p w14:paraId="74D36176" w14:textId="77777777" w:rsidR="00526C0B" w:rsidRDefault="5FE59689" w:rsidP="00F47520">
      <w:pPr>
        <w:tabs>
          <w:tab w:val="center" w:pos="330"/>
        </w:tabs>
        <w:ind w:firstLine="720"/>
        <w:jc w:val="center"/>
      </w:pPr>
      <w:r>
        <w:t>AGENDA</w:t>
      </w:r>
    </w:p>
    <w:p w14:paraId="6C4EDA89" w14:textId="77777777" w:rsidR="00526C0B" w:rsidRDefault="5FE59689" w:rsidP="00F47520">
      <w:pPr>
        <w:tabs>
          <w:tab w:val="center" w:pos="330"/>
        </w:tabs>
        <w:ind w:firstLine="720"/>
        <w:jc w:val="center"/>
      </w:pPr>
      <w:r>
        <w:t>KILLINGLY TOWN COUNCIL</w:t>
      </w:r>
    </w:p>
    <w:p w14:paraId="28229E8D" w14:textId="452C2EA5" w:rsidR="00526C0B" w:rsidRDefault="00526C0B" w:rsidP="00F47520">
      <w:pPr>
        <w:jc w:val="center"/>
        <w:rPr>
          <w:color w:val="000000"/>
        </w:rPr>
      </w:pPr>
    </w:p>
    <w:p w14:paraId="53294689" w14:textId="64304E02" w:rsidR="00526C0B" w:rsidRDefault="25B417F6" w:rsidP="00F47520">
      <w:pPr>
        <w:rPr>
          <w:color w:val="000000" w:themeColor="text1"/>
        </w:rPr>
      </w:pPr>
      <w:r w:rsidRPr="25B417F6">
        <w:rPr>
          <w:color w:val="000000" w:themeColor="text1"/>
        </w:rPr>
        <w:t xml:space="preserve">The Town Council of the Town of Killingly held a Special Meeting on </w:t>
      </w:r>
      <w:r w:rsidR="00895846">
        <w:t xml:space="preserve">Tuesday, February 4, 2020 </w:t>
      </w:r>
      <w:r w:rsidRPr="25B417F6">
        <w:rPr>
          <w:color w:val="000000" w:themeColor="text1"/>
        </w:rPr>
        <w:t xml:space="preserve">at </w:t>
      </w:r>
      <w:r w:rsidR="001C1B77">
        <w:rPr>
          <w:color w:val="000000" w:themeColor="text1"/>
        </w:rPr>
        <w:t>7:00 p</w:t>
      </w:r>
      <w:r w:rsidRPr="25B417F6">
        <w:rPr>
          <w:color w:val="000000" w:themeColor="text1"/>
        </w:rPr>
        <w:t>.m. in the Town Meeting Room of the Killingly Town Hall, 172 Main Street, Killingly, Connecticut.  The agenda was as follows:</w:t>
      </w:r>
    </w:p>
    <w:p w14:paraId="7183E243" w14:textId="77777777" w:rsidR="00526C0B" w:rsidRPr="0004303B" w:rsidRDefault="00526C0B" w:rsidP="00F47520">
      <w:r w:rsidRPr="0004303B">
        <w:t> </w:t>
      </w:r>
    </w:p>
    <w:p w14:paraId="5037101E" w14:textId="78B9256B" w:rsidR="002C2A50" w:rsidRPr="00EF3BF7" w:rsidRDefault="00EF3BF7" w:rsidP="00F47520">
      <w:pPr>
        <w:pStyle w:val="ListParagraph"/>
        <w:numPr>
          <w:ilvl w:val="0"/>
          <w:numId w:val="7"/>
        </w:numPr>
        <w:rPr>
          <w:b/>
        </w:rPr>
      </w:pPr>
      <w:r w:rsidRPr="00EF3BF7">
        <w:rPr>
          <w:b/>
        </w:rPr>
        <w:t>Call to Order</w:t>
      </w:r>
    </w:p>
    <w:p w14:paraId="31006F43" w14:textId="4A7135F1" w:rsidR="00EF3BF7" w:rsidRPr="00EF3BF7" w:rsidRDefault="00EF3BF7" w:rsidP="00F47520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Roll Call</w:t>
      </w:r>
    </w:p>
    <w:p w14:paraId="28C4944F" w14:textId="5DD5CE73" w:rsidR="007A7233" w:rsidRPr="001934BA" w:rsidRDefault="007A7233" w:rsidP="00F47520">
      <w:pPr>
        <w:pStyle w:val="ListParagraph"/>
        <w:numPr>
          <w:ilvl w:val="0"/>
          <w:numId w:val="7"/>
        </w:numPr>
        <w:rPr>
          <w:bCs/>
        </w:rPr>
      </w:pPr>
      <w:r>
        <w:rPr>
          <w:b/>
        </w:rPr>
        <w:t>Interviews of Board/Commission applicants</w:t>
      </w:r>
    </w:p>
    <w:p w14:paraId="6E5DF73A" w14:textId="680ABD46" w:rsidR="001934BA" w:rsidRPr="007A7233" w:rsidRDefault="001934BA" w:rsidP="00A436F0">
      <w:pPr>
        <w:ind w:left="360"/>
        <w:rPr>
          <w:bCs/>
        </w:rPr>
      </w:pPr>
      <w:r w:rsidRPr="007A7233">
        <w:rPr>
          <w:b/>
        </w:rPr>
        <w:t xml:space="preserve">Citizens’ Statements and Petitions </w:t>
      </w:r>
      <w:r w:rsidRPr="007A7233">
        <w:rPr>
          <w:bCs/>
        </w:rPr>
        <w:t>(</w:t>
      </w:r>
      <w:r w:rsidR="00A744EF" w:rsidRPr="00566F8D">
        <w:rPr>
          <w:bCs/>
        </w:rPr>
        <w:t>Pursuant to the Town Council’s Rules of Procedure, Article IV, Section 2, all presentations by citizens shall be limited to an aggregate of forty-five minutes (45) and each citizen’s presentation shall not exceed five (5) minutes unless otherwise indicated by a majority vote of the Town Council.</w:t>
      </w:r>
      <w:r w:rsidRPr="007A7233">
        <w:rPr>
          <w:bCs/>
        </w:rPr>
        <w:t>)</w:t>
      </w:r>
    </w:p>
    <w:p w14:paraId="69F588F0" w14:textId="71676EEC" w:rsidR="003D02EE" w:rsidRPr="004B51F7" w:rsidRDefault="003D02EE" w:rsidP="00F47520">
      <w:pPr>
        <w:tabs>
          <w:tab w:val="left" w:pos="360"/>
        </w:tabs>
        <w:ind w:left="360"/>
        <w:rPr>
          <w:b/>
          <w:color w:val="000000" w:themeColor="text1"/>
          <w:kern w:val="28"/>
        </w:rPr>
      </w:pPr>
      <w:r>
        <w:rPr>
          <w:b/>
          <w:color w:val="000000" w:themeColor="text1"/>
          <w:kern w:val="28"/>
        </w:rPr>
        <w:t xml:space="preserve">5.  </w:t>
      </w:r>
      <w:r w:rsidR="006D6F9C">
        <w:rPr>
          <w:b/>
          <w:color w:val="000000" w:themeColor="text1"/>
          <w:kern w:val="28"/>
        </w:rPr>
        <w:t>Old</w:t>
      </w:r>
      <w:r>
        <w:rPr>
          <w:b/>
          <w:color w:val="000000" w:themeColor="text1"/>
          <w:kern w:val="28"/>
        </w:rPr>
        <w:t xml:space="preserve"> Business</w:t>
      </w:r>
    </w:p>
    <w:p w14:paraId="0DF3D30E" w14:textId="77777777" w:rsidR="00364B0D" w:rsidRDefault="003D02EE" w:rsidP="00364B0D">
      <w:pPr>
        <w:tabs>
          <w:tab w:val="left" w:pos="360"/>
        </w:tabs>
        <w:ind w:left="360"/>
        <w:rPr>
          <w:b/>
          <w:color w:val="000000" w:themeColor="text1"/>
          <w:kern w:val="28"/>
        </w:rPr>
      </w:pPr>
      <w:r>
        <w:rPr>
          <w:b/>
          <w:color w:val="000000" w:themeColor="text1"/>
          <w:kern w:val="28"/>
        </w:rPr>
        <w:t xml:space="preserve">6.  New Business: </w:t>
      </w:r>
    </w:p>
    <w:p w14:paraId="27080C89" w14:textId="2C382DE0" w:rsidR="00364B0D" w:rsidRPr="00364B0D" w:rsidRDefault="00364B0D" w:rsidP="000541AE">
      <w:pPr>
        <w:tabs>
          <w:tab w:val="left" w:pos="360"/>
        </w:tabs>
        <w:ind w:left="360"/>
        <w:rPr>
          <w:b/>
          <w:color w:val="000000" w:themeColor="text1"/>
          <w:kern w:val="28"/>
        </w:rPr>
      </w:pPr>
      <w:r>
        <w:rPr>
          <w:b/>
          <w:color w:val="000000" w:themeColor="text1"/>
          <w:kern w:val="28"/>
        </w:rPr>
        <w:tab/>
      </w:r>
      <w:r w:rsidRPr="000541AE">
        <w:rPr>
          <w:color w:val="000000" w:themeColor="text1"/>
        </w:rPr>
        <w:t>a)</w:t>
      </w:r>
      <w:r w:rsidR="003D02EE" w:rsidRPr="00364B0D">
        <w:rPr>
          <w:b/>
          <w:bCs/>
          <w:color w:val="000000" w:themeColor="text1"/>
          <w:kern w:val="28"/>
        </w:rPr>
        <w:t xml:space="preserve"> </w:t>
      </w:r>
      <w:r>
        <w:t xml:space="preserve">Planning &amp; Zoning joined meeting, Chair Keith Thurlow </w:t>
      </w:r>
    </w:p>
    <w:p w14:paraId="47E0B7A0" w14:textId="77777777" w:rsidR="003D02EE" w:rsidRPr="002508D9" w:rsidRDefault="003D02EE" w:rsidP="00F47520">
      <w:pPr>
        <w:tabs>
          <w:tab w:val="left" w:pos="360"/>
          <w:tab w:val="left" w:pos="900"/>
        </w:tabs>
        <w:ind w:left="360"/>
        <w:rPr>
          <w:rFonts w:cs="Arial"/>
          <w:bCs/>
        </w:rPr>
      </w:pPr>
      <w:r w:rsidRPr="25B417F6">
        <w:rPr>
          <w:b/>
          <w:bCs/>
        </w:rPr>
        <w:t>7.  Executive Session</w:t>
      </w:r>
    </w:p>
    <w:p w14:paraId="12F14992" w14:textId="77777777" w:rsidR="003D02EE" w:rsidRPr="007C0BFA" w:rsidRDefault="003D02EE" w:rsidP="00F47520">
      <w:pPr>
        <w:tabs>
          <w:tab w:val="left" w:pos="360"/>
          <w:tab w:val="left" w:pos="900"/>
        </w:tabs>
        <w:ind w:left="360"/>
        <w:rPr>
          <w:rFonts w:cs="Arial"/>
          <w:b/>
          <w:bCs/>
        </w:rPr>
      </w:pPr>
      <w:r>
        <w:rPr>
          <w:b/>
        </w:rPr>
        <w:t>8</w:t>
      </w:r>
      <w:r w:rsidRPr="00C0163E">
        <w:rPr>
          <w:b/>
        </w:rPr>
        <w:t>.  Adjournment</w:t>
      </w:r>
    </w:p>
    <w:p w14:paraId="4DA034B7" w14:textId="77777777" w:rsidR="003D02EE" w:rsidRPr="0004303B" w:rsidRDefault="003D02EE" w:rsidP="00F47520"/>
    <w:p w14:paraId="16131FAF" w14:textId="1F47A837" w:rsidR="003D02EE" w:rsidRPr="0004303B" w:rsidRDefault="003D02EE" w:rsidP="00F47520">
      <w:r w:rsidRPr="0004303B">
        <w:t xml:space="preserve">1.  Chairman </w:t>
      </w:r>
      <w:r w:rsidR="008D1BD7">
        <w:t>Anderson</w:t>
      </w:r>
      <w:r w:rsidRPr="0004303B">
        <w:t xml:space="preserve"> called the special meeting to order at 7:00 p.m.</w:t>
      </w:r>
    </w:p>
    <w:p w14:paraId="76B32FD2" w14:textId="54C16509" w:rsidR="003D02EE" w:rsidRDefault="003D02EE" w:rsidP="00F47520">
      <w:pPr>
        <w:rPr>
          <w:color w:val="000000" w:themeColor="text1"/>
        </w:rPr>
      </w:pPr>
      <w:r w:rsidRPr="5FE59689">
        <w:rPr>
          <w:color w:val="000000" w:themeColor="text1"/>
        </w:rPr>
        <w:t>2.</w:t>
      </w:r>
      <w:r w:rsidRPr="5FE59689">
        <w:rPr>
          <w:color w:val="000000" w:themeColor="text1"/>
          <w:sz w:val="14"/>
          <w:szCs w:val="14"/>
        </w:rPr>
        <w:t>   </w:t>
      </w:r>
      <w:r w:rsidRPr="5FE59689">
        <w:rPr>
          <w:color w:val="000000" w:themeColor="text1"/>
        </w:rPr>
        <w:t>On Roll Call, all counselors were present</w:t>
      </w:r>
      <w:r w:rsidR="00B3055B">
        <w:rPr>
          <w:color w:val="000000" w:themeColor="text1"/>
        </w:rPr>
        <w:t xml:space="preserve">.  </w:t>
      </w:r>
      <w:r w:rsidRPr="5FE59689">
        <w:rPr>
          <w:color w:val="000000" w:themeColor="text1"/>
        </w:rPr>
        <w:t xml:space="preserve">Town Manager </w:t>
      </w:r>
      <w:r w:rsidR="00B3055B">
        <w:rPr>
          <w:color w:val="000000" w:themeColor="text1"/>
        </w:rPr>
        <w:t>Calorio</w:t>
      </w:r>
      <w:r w:rsidRPr="5FE59689">
        <w:rPr>
          <w:color w:val="000000" w:themeColor="text1"/>
        </w:rPr>
        <w:t xml:space="preserve"> and Council Secretary Buzalski were also present.</w:t>
      </w:r>
    </w:p>
    <w:p w14:paraId="533E94C8" w14:textId="13EC920D" w:rsidR="003D02EE" w:rsidRDefault="00673617" w:rsidP="00F47520">
      <w:pPr>
        <w:rPr>
          <w:color w:val="000000"/>
          <w:u w:val="single"/>
        </w:rPr>
      </w:pPr>
      <w:r w:rsidRPr="00D474CF">
        <w:t xml:space="preserve">3.  </w:t>
      </w:r>
      <w:r w:rsidR="003D02EE" w:rsidRPr="00D474CF">
        <w:t xml:space="preserve"> </w:t>
      </w:r>
      <w:r w:rsidR="003D02EE">
        <w:rPr>
          <w:color w:val="000000"/>
          <w:u w:val="single"/>
        </w:rPr>
        <w:t>Interviews for Boards/Commissions:</w:t>
      </w:r>
    </w:p>
    <w:p w14:paraId="1BC04B64" w14:textId="306389F6" w:rsidR="00865F13" w:rsidRPr="003B03FD" w:rsidRDefault="003D02EE" w:rsidP="00865F13">
      <w:r w:rsidRPr="136953DE">
        <w:rPr>
          <w:color w:val="000000" w:themeColor="text1"/>
        </w:rPr>
        <w:t xml:space="preserve">Councilors interviewed </w:t>
      </w:r>
      <w:r w:rsidR="00865F13" w:rsidRPr="003B03FD">
        <w:rPr>
          <w:b/>
        </w:rPr>
        <w:t>Marcel Lussier</w:t>
      </w:r>
      <w:r w:rsidR="00AD2C7A">
        <w:rPr>
          <w:color w:val="000000" w:themeColor="text1"/>
        </w:rPr>
        <w:t xml:space="preserve">, </w:t>
      </w:r>
      <w:r w:rsidR="00D51233">
        <w:rPr>
          <w:color w:val="000000" w:themeColor="text1"/>
        </w:rPr>
        <w:t xml:space="preserve">29 Raymond Rd.  Mr. Lussier </w:t>
      </w:r>
      <w:r w:rsidR="00865F13" w:rsidRPr="003B03FD">
        <w:t xml:space="preserve">is seeking reappointment to the Permanent Building Commission as a Regular Member. The </w:t>
      </w:r>
      <w:r w:rsidR="00EB5FEA">
        <w:t xml:space="preserve">new </w:t>
      </w:r>
      <w:r w:rsidR="00865F13" w:rsidRPr="003B03FD">
        <w:t xml:space="preserve">term would run 12/2019 thru 12/2024. </w:t>
      </w:r>
    </w:p>
    <w:p w14:paraId="362A3F08" w14:textId="40272EEA" w:rsidR="007B77D2" w:rsidRPr="003B03FD" w:rsidRDefault="003D02EE" w:rsidP="007B77D2">
      <w:r w:rsidRPr="136953DE">
        <w:rPr>
          <w:color w:val="000000" w:themeColor="text1"/>
        </w:rPr>
        <w:t xml:space="preserve">Councilors interviewed </w:t>
      </w:r>
      <w:r w:rsidR="007B77D2" w:rsidRPr="002A3D71">
        <w:rPr>
          <w:b/>
        </w:rPr>
        <w:t>Stewart Rivers</w:t>
      </w:r>
      <w:r w:rsidR="00F94474">
        <w:rPr>
          <w:bCs/>
        </w:rPr>
        <w:t>, 300 R</w:t>
      </w:r>
      <w:r w:rsidR="00443450">
        <w:rPr>
          <w:bCs/>
        </w:rPr>
        <w:t>iver Rd.  Mr. Rivers</w:t>
      </w:r>
      <w:r w:rsidR="007B77D2" w:rsidRPr="003B03FD">
        <w:t xml:space="preserve"> is seeking reappointment to the </w:t>
      </w:r>
      <w:r w:rsidR="007B77D2" w:rsidRPr="002A3D71">
        <w:t>Permanent Building Commission</w:t>
      </w:r>
      <w:r w:rsidR="007B77D2" w:rsidRPr="003B03FD">
        <w:t xml:space="preserve"> as a Regular Member. The </w:t>
      </w:r>
      <w:r w:rsidR="00443450">
        <w:t xml:space="preserve">new </w:t>
      </w:r>
      <w:r w:rsidR="007B77D2" w:rsidRPr="003B03FD">
        <w:t>term would run 1</w:t>
      </w:r>
      <w:r w:rsidR="007B77D2" w:rsidRPr="002A3D71">
        <w:t>2/16</w:t>
      </w:r>
      <w:r w:rsidR="007B77D2" w:rsidRPr="003B03FD">
        <w:t>/201</w:t>
      </w:r>
      <w:r w:rsidR="007B77D2" w:rsidRPr="002A3D71">
        <w:t>9</w:t>
      </w:r>
      <w:r w:rsidR="007B77D2" w:rsidRPr="003B03FD">
        <w:t xml:space="preserve"> thru </w:t>
      </w:r>
      <w:r w:rsidR="007B77D2" w:rsidRPr="002A3D71">
        <w:t>12/15</w:t>
      </w:r>
      <w:r w:rsidR="007B77D2" w:rsidRPr="003B03FD">
        <w:t>/202</w:t>
      </w:r>
      <w:r w:rsidR="007B77D2" w:rsidRPr="002A3D71">
        <w:t>4</w:t>
      </w:r>
      <w:r w:rsidR="007B77D2" w:rsidRPr="003B03FD">
        <w:t xml:space="preserve">. </w:t>
      </w:r>
    </w:p>
    <w:p w14:paraId="58FA8A86" w14:textId="29FAC961" w:rsidR="00240A4A" w:rsidRDefault="00240A4A" w:rsidP="00F47520">
      <w:pPr>
        <w:tabs>
          <w:tab w:val="left" w:pos="0"/>
        </w:tabs>
        <w:rPr>
          <w:u w:val="single"/>
        </w:rPr>
      </w:pPr>
      <w:r w:rsidRPr="00C12845">
        <w:t xml:space="preserve">4. </w:t>
      </w:r>
      <w:r w:rsidR="00C12845" w:rsidRPr="00C12845">
        <w:t xml:space="preserve"> </w:t>
      </w:r>
      <w:r w:rsidRPr="00C12845">
        <w:rPr>
          <w:u w:val="single"/>
        </w:rPr>
        <w:t>Citizens’ Statements and Petitions</w:t>
      </w:r>
    </w:p>
    <w:p w14:paraId="150C68FB" w14:textId="50E914BB" w:rsidR="00443450" w:rsidRPr="00C624B4" w:rsidRDefault="00C624B4" w:rsidP="00F47520">
      <w:pPr>
        <w:tabs>
          <w:tab w:val="left" w:pos="0"/>
        </w:tabs>
      </w:pPr>
      <w:r>
        <w:t xml:space="preserve">Stuart Rivers, </w:t>
      </w:r>
      <w:r w:rsidR="007E571C">
        <w:t xml:space="preserve">300 River Rd, asked the Council to </w:t>
      </w:r>
      <w:proofErr w:type="gramStart"/>
      <w:r w:rsidR="007E571C">
        <w:t>open up</w:t>
      </w:r>
      <w:proofErr w:type="gramEnd"/>
      <w:r w:rsidR="007E571C">
        <w:t xml:space="preserve"> </w:t>
      </w:r>
      <w:r w:rsidR="00881E91">
        <w:t>Citizens Statements and Petitions at Special Meetings to any topic and not limited to</w:t>
      </w:r>
      <w:r w:rsidR="00876BE7">
        <w:t xml:space="preserve"> just</w:t>
      </w:r>
      <w:r w:rsidR="00881E91">
        <w:t xml:space="preserve"> the subjects on t</w:t>
      </w:r>
      <w:r w:rsidR="00F63091">
        <w:t>he agenda.</w:t>
      </w:r>
    </w:p>
    <w:p w14:paraId="55363469" w14:textId="7F5EFDCE" w:rsidR="003D02EE" w:rsidRPr="00134A03" w:rsidRDefault="003D02EE" w:rsidP="00F47520">
      <w:pPr>
        <w:rPr>
          <w:color w:val="000000" w:themeColor="text1"/>
        </w:rPr>
      </w:pPr>
      <w:r w:rsidRPr="136953DE">
        <w:rPr>
          <w:color w:val="000000" w:themeColor="text1"/>
        </w:rPr>
        <w:t xml:space="preserve">5.  </w:t>
      </w:r>
      <w:r w:rsidR="00DC3066">
        <w:rPr>
          <w:color w:val="000000" w:themeColor="text1"/>
          <w:u w:val="single"/>
        </w:rPr>
        <w:t>Old</w:t>
      </w:r>
      <w:r w:rsidRPr="136953DE">
        <w:rPr>
          <w:color w:val="000000" w:themeColor="text1"/>
          <w:u w:val="single"/>
        </w:rPr>
        <w:t xml:space="preserve"> Business:</w:t>
      </w:r>
      <w:r w:rsidRPr="136953DE">
        <w:rPr>
          <w:color w:val="000000" w:themeColor="text1"/>
        </w:rPr>
        <w:t xml:space="preserve"> N/A</w:t>
      </w:r>
    </w:p>
    <w:p w14:paraId="1B858227" w14:textId="77777777" w:rsidR="003D02EE" w:rsidRDefault="003D02EE" w:rsidP="00F47520">
      <w:pPr>
        <w:rPr>
          <w:color w:val="000000" w:themeColor="text1"/>
          <w:u w:val="single"/>
        </w:rPr>
      </w:pPr>
      <w:r w:rsidRPr="136953DE">
        <w:rPr>
          <w:color w:val="000000" w:themeColor="text1"/>
        </w:rPr>
        <w:t xml:space="preserve">6. </w:t>
      </w:r>
      <w:r w:rsidRPr="136953DE">
        <w:rPr>
          <w:color w:val="000000" w:themeColor="text1"/>
          <w:u w:val="single"/>
        </w:rPr>
        <w:t xml:space="preserve"> New Business</w:t>
      </w:r>
    </w:p>
    <w:p w14:paraId="1858099B" w14:textId="534A2CB4" w:rsidR="002E22AE" w:rsidRDefault="003D02EE" w:rsidP="002E22AE">
      <w:pPr>
        <w:tabs>
          <w:tab w:val="left" w:pos="630"/>
        </w:tabs>
      </w:pPr>
      <w:r w:rsidRPr="136953DE">
        <w:rPr>
          <w:color w:val="000000" w:themeColor="text1"/>
        </w:rPr>
        <w:t xml:space="preserve">6a.  </w:t>
      </w:r>
      <w:r w:rsidR="002E22AE">
        <w:t xml:space="preserve">Planning &amp; Zoning joined meeting, Chair Keith Thurlow </w:t>
      </w:r>
    </w:p>
    <w:p w14:paraId="5FA1CCFB" w14:textId="3202B09F" w:rsidR="00F63091" w:rsidRPr="00364B0D" w:rsidRDefault="00F63091" w:rsidP="002E22AE">
      <w:pPr>
        <w:tabs>
          <w:tab w:val="left" w:pos="630"/>
        </w:tabs>
        <w:rPr>
          <w:b/>
          <w:color w:val="000000" w:themeColor="text1"/>
          <w:kern w:val="28"/>
        </w:rPr>
      </w:pPr>
      <w:r>
        <w:t xml:space="preserve">Chair of the </w:t>
      </w:r>
      <w:r w:rsidR="00610CC0">
        <w:t xml:space="preserve">Planning </w:t>
      </w:r>
      <w:r w:rsidR="002D65E8">
        <w:t xml:space="preserve">&amp; Zoning Commission and Director of Planning </w:t>
      </w:r>
      <w:r w:rsidR="00532F8C">
        <w:t>&amp; Development Aubrey addressed the Council and responded to questions and comments.</w:t>
      </w:r>
    </w:p>
    <w:p w14:paraId="29792262" w14:textId="7CFE1FFF" w:rsidR="003D02EE" w:rsidRPr="00532F8C" w:rsidRDefault="003D02EE" w:rsidP="00F47520">
      <w:pPr>
        <w:rPr>
          <w:color w:val="000000" w:themeColor="text1"/>
        </w:rPr>
      </w:pPr>
      <w:r w:rsidRPr="136953DE">
        <w:rPr>
          <w:color w:val="000000" w:themeColor="text1"/>
        </w:rPr>
        <w:lastRenderedPageBreak/>
        <w:t xml:space="preserve">7.  </w:t>
      </w:r>
      <w:r w:rsidRPr="136953DE">
        <w:rPr>
          <w:color w:val="000000" w:themeColor="text1"/>
          <w:u w:val="single"/>
        </w:rPr>
        <w:t>Executive Session</w:t>
      </w:r>
      <w:r w:rsidR="00532F8C">
        <w:rPr>
          <w:color w:val="000000" w:themeColor="text1"/>
        </w:rPr>
        <w:t xml:space="preserve">: </w:t>
      </w:r>
      <w:r w:rsidR="00DD0EFB">
        <w:rPr>
          <w:color w:val="000000" w:themeColor="text1"/>
        </w:rPr>
        <w:t>None</w:t>
      </w:r>
    </w:p>
    <w:p w14:paraId="2728C386" w14:textId="77777777" w:rsidR="003D02EE" w:rsidRDefault="003D02EE" w:rsidP="00F47520">
      <w:pPr>
        <w:rPr>
          <w:color w:val="000000" w:themeColor="text1"/>
          <w:u w:val="single"/>
        </w:rPr>
      </w:pPr>
      <w:r w:rsidRPr="5FE59689">
        <w:rPr>
          <w:color w:val="000000" w:themeColor="text1"/>
        </w:rPr>
        <w:t xml:space="preserve">8.  </w:t>
      </w:r>
      <w:r w:rsidRPr="5FE59689">
        <w:rPr>
          <w:color w:val="000000" w:themeColor="text1"/>
          <w:u w:val="single"/>
        </w:rPr>
        <w:t>Adjournment</w:t>
      </w:r>
    </w:p>
    <w:p w14:paraId="61E1AED0" w14:textId="19F78ED6" w:rsidR="003D02EE" w:rsidRDefault="003D02EE" w:rsidP="00F47520">
      <w:pPr>
        <w:rPr>
          <w:color w:val="000000" w:themeColor="text1"/>
        </w:rPr>
      </w:pPr>
      <w:r w:rsidRPr="5FE59689">
        <w:rPr>
          <w:color w:val="000000" w:themeColor="text1"/>
        </w:rPr>
        <w:t>M</w:t>
      </w:r>
      <w:r>
        <w:rPr>
          <w:color w:val="000000" w:themeColor="text1"/>
        </w:rPr>
        <w:t xml:space="preserve">r. </w:t>
      </w:r>
      <w:r w:rsidR="00DD0EFB">
        <w:rPr>
          <w:color w:val="000000" w:themeColor="text1"/>
        </w:rPr>
        <w:t xml:space="preserve">Grandelski </w:t>
      </w:r>
      <w:r w:rsidRPr="5FE59689">
        <w:rPr>
          <w:color w:val="000000" w:themeColor="text1"/>
        </w:rPr>
        <w:t>made a motion, seconded by M</w:t>
      </w:r>
      <w:r w:rsidR="00DD0EFB">
        <w:rPr>
          <w:color w:val="000000" w:themeColor="text1"/>
        </w:rPr>
        <w:t>r. Kerttula</w:t>
      </w:r>
      <w:r w:rsidRPr="5FE59689">
        <w:rPr>
          <w:color w:val="000000" w:themeColor="text1"/>
        </w:rPr>
        <w:t>, to adjourn the meeting.</w:t>
      </w:r>
    </w:p>
    <w:p w14:paraId="29FC582D" w14:textId="77777777" w:rsidR="003D02EE" w:rsidRDefault="003D02EE" w:rsidP="00F47520">
      <w:pPr>
        <w:rPr>
          <w:color w:val="000000" w:themeColor="text1"/>
        </w:rPr>
      </w:pPr>
      <w:r w:rsidRPr="5FE59689">
        <w:rPr>
          <w:color w:val="000000" w:themeColor="text1"/>
        </w:rPr>
        <w:t>Voice Vote:  Unanimous.  Motion passed.</w:t>
      </w:r>
    </w:p>
    <w:p w14:paraId="50CF7E6E" w14:textId="3C256684" w:rsidR="003D02EE" w:rsidRDefault="003D02EE" w:rsidP="00F47520">
      <w:pPr>
        <w:rPr>
          <w:color w:val="000000" w:themeColor="text1"/>
        </w:rPr>
      </w:pPr>
      <w:r w:rsidRPr="5FE59689">
        <w:rPr>
          <w:color w:val="000000" w:themeColor="text1"/>
        </w:rPr>
        <w:t xml:space="preserve">The meeting ended at </w:t>
      </w:r>
      <w:r w:rsidR="00DD0EFB">
        <w:rPr>
          <w:color w:val="000000" w:themeColor="text1"/>
        </w:rPr>
        <w:t>7:43</w:t>
      </w:r>
      <w:r>
        <w:rPr>
          <w:color w:val="000000" w:themeColor="text1"/>
        </w:rPr>
        <w:t xml:space="preserve"> </w:t>
      </w:r>
      <w:r w:rsidRPr="5FE59689">
        <w:rPr>
          <w:color w:val="000000" w:themeColor="text1"/>
        </w:rPr>
        <w:t>p.m.</w:t>
      </w:r>
    </w:p>
    <w:p w14:paraId="433211C2" w14:textId="77777777" w:rsidR="003D02EE" w:rsidRPr="0004303B" w:rsidRDefault="003D02EE" w:rsidP="00F47520"/>
    <w:p w14:paraId="72E02A79" w14:textId="77777777" w:rsidR="003D02EE" w:rsidRDefault="003D02EE" w:rsidP="00F47520">
      <w:pPr>
        <w:tabs>
          <w:tab w:val="left" w:pos="5760"/>
        </w:tabs>
        <w:rPr>
          <w:color w:val="000000" w:themeColor="text1"/>
        </w:rPr>
      </w:pPr>
      <w:r w:rsidRPr="0004303B">
        <w:tab/>
        <w:t>Respectfully submitted,</w:t>
      </w:r>
    </w:p>
    <w:p w14:paraId="1CCA4C7C" w14:textId="77777777" w:rsidR="003D02EE" w:rsidRPr="0004303B" w:rsidRDefault="003D02EE" w:rsidP="00F47520"/>
    <w:p w14:paraId="17E4F383" w14:textId="77777777" w:rsidR="003D02EE" w:rsidRPr="0004303B" w:rsidRDefault="003D02EE" w:rsidP="00F47520"/>
    <w:p w14:paraId="455EA07D" w14:textId="77777777" w:rsidR="003D02EE" w:rsidRPr="0004303B" w:rsidRDefault="003D02EE" w:rsidP="00F47520"/>
    <w:p w14:paraId="0399AF65" w14:textId="77777777" w:rsidR="00147B53" w:rsidRPr="0004303B" w:rsidRDefault="003D02EE" w:rsidP="00147B53">
      <w:pPr>
        <w:tabs>
          <w:tab w:val="left" w:pos="5760"/>
        </w:tabs>
      </w:pPr>
      <w:r w:rsidRPr="0004303B">
        <w:tab/>
      </w:r>
      <w:r w:rsidR="00147B53" w:rsidRPr="0004303B">
        <w:t>Elizabeth Buzalski</w:t>
      </w:r>
    </w:p>
    <w:p w14:paraId="39EA6978" w14:textId="77777777" w:rsidR="00147B53" w:rsidRDefault="00147B53" w:rsidP="00147B53">
      <w:pPr>
        <w:spacing w:line="326" w:lineRule="atLeast"/>
        <w:ind w:left="5040" w:firstLine="720"/>
        <w:rPr>
          <w:color w:val="000000" w:themeColor="text1"/>
        </w:rPr>
      </w:pPr>
      <w:r w:rsidRPr="5FE59689">
        <w:rPr>
          <w:color w:val="000000" w:themeColor="text1"/>
        </w:rPr>
        <w:t>Council Secretary</w:t>
      </w:r>
    </w:p>
    <w:p w14:paraId="70DCE7C6" w14:textId="77777777" w:rsidR="00147B53" w:rsidRDefault="00147B53" w:rsidP="00147B53">
      <w:pPr>
        <w:spacing w:line="326" w:lineRule="atLeast"/>
        <w:ind w:left="5040" w:firstLine="720"/>
        <w:rPr>
          <w:color w:val="000000" w:themeColor="text1"/>
        </w:rPr>
      </w:pPr>
    </w:p>
    <w:p w14:paraId="65B48632" w14:textId="77777777" w:rsidR="00147B53" w:rsidRDefault="00147B53" w:rsidP="00147B53">
      <w:pPr>
        <w:spacing w:line="326" w:lineRule="atLeast"/>
        <w:jc w:val="center"/>
        <w:rPr>
          <w:color w:val="000000" w:themeColor="text1"/>
        </w:rPr>
      </w:pPr>
      <w:r>
        <w:rPr>
          <w:color w:val="000000" w:themeColor="text1"/>
        </w:rPr>
        <w:t>---------------------------------------</w:t>
      </w:r>
    </w:p>
    <w:p w14:paraId="598D2253" w14:textId="77777777" w:rsidR="00147B53" w:rsidRDefault="00147B53" w:rsidP="00147B53">
      <w:pPr>
        <w:tabs>
          <w:tab w:val="left" w:pos="360"/>
        </w:tabs>
        <w:ind w:left="360"/>
      </w:pPr>
    </w:p>
    <w:p w14:paraId="5213673B" w14:textId="1093726E" w:rsidR="00EF4617" w:rsidRDefault="007D2C4D" w:rsidP="00147B53">
      <w:pPr>
        <w:tabs>
          <w:tab w:val="left" w:pos="5760"/>
        </w:tabs>
      </w:pPr>
    </w:p>
    <w:sectPr w:rsidR="00EF4617" w:rsidSect="00DD0EFB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0FB77" w14:textId="77777777" w:rsidR="005D7B34" w:rsidRDefault="005D7B34">
      <w:r>
        <w:separator/>
      </w:r>
    </w:p>
  </w:endnote>
  <w:endnote w:type="continuationSeparator" w:id="0">
    <w:p w14:paraId="7FB6E7E1" w14:textId="77777777" w:rsidR="005D7B34" w:rsidRDefault="005D7B34">
      <w:r>
        <w:continuationSeparator/>
      </w:r>
    </w:p>
  </w:endnote>
  <w:endnote w:type="continuationNotice" w:id="1">
    <w:p w14:paraId="12CA45AE" w14:textId="77777777" w:rsidR="005D7B34" w:rsidRDefault="005D7B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38E55" w14:textId="77777777" w:rsidR="005D7B34" w:rsidRDefault="005D7B34">
      <w:r>
        <w:separator/>
      </w:r>
    </w:p>
  </w:footnote>
  <w:footnote w:type="continuationSeparator" w:id="0">
    <w:p w14:paraId="5629E634" w14:textId="77777777" w:rsidR="005D7B34" w:rsidRDefault="005D7B34">
      <w:r>
        <w:continuationSeparator/>
      </w:r>
    </w:p>
  </w:footnote>
  <w:footnote w:type="continuationNotice" w:id="1">
    <w:p w14:paraId="35D01246" w14:textId="77777777" w:rsidR="005D7B34" w:rsidRDefault="005D7B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7534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C4E8E7" w14:textId="2D38FD15" w:rsidR="0039433A" w:rsidRDefault="0039433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049">
          <w:rPr>
            <w:noProof/>
          </w:rPr>
          <w:t>218</w:t>
        </w:r>
        <w:r>
          <w:rPr>
            <w:noProof/>
          </w:rPr>
          <w:fldChar w:fldCharType="end"/>
        </w:r>
      </w:p>
    </w:sdtContent>
  </w:sdt>
  <w:p w14:paraId="6364FFEF" w14:textId="04A0E2E7" w:rsidR="005F32C3" w:rsidRDefault="007D2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1923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470BAA" w14:textId="4823FEB6" w:rsidR="005B4593" w:rsidRDefault="005B45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049">
          <w:rPr>
            <w:noProof/>
          </w:rPr>
          <w:t>217</w:t>
        </w:r>
        <w:r>
          <w:rPr>
            <w:noProof/>
          </w:rPr>
          <w:fldChar w:fldCharType="end"/>
        </w:r>
      </w:p>
    </w:sdtContent>
  </w:sdt>
  <w:p w14:paraId="14371B0C" w14:textId="2B2D6CE5" w:rsidR="005F32C3" w:rsidRDefault="007D2C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7ACC" w14:textId="61D006C7" w:rsidR="0016439F" w:rsidRDefault="00164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EEB"/>
    <w:multiLevelType w:val="hybridMultilevel"/>
    <w:tmpl w:val="9A0AE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946C7"/>
    <w:multiLevelType w:val="hybridMultilevel"/>
    <w:tmpl w:val="2D02F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471D4A"/>
    <w:multiLevelType w:val="hybridMultilevel"/>
    <w:tmpl w:val="920EC472"/>
    <w:lvl w:ilvl="0" w:tplc="E3EC6DC0">
      <w:start w:val="1"/>
      <w:numFmt w:val="decimal"/>
      <w:lvlText w:val="%1)"/>
      <w:lvlJc w:val="left"/>
      <w:pPr>
        <w:ind w:left="720" w:hanging="360"/>
      </w:pPr>
    </w:lvl>
    <w:lvl w:ilvl="1" w:tplc="ECC03906">
      <w:start w:val="1"/>
      <w:numFmt w:val="lowerLetter"/>
      <w:lvlText w:val="%2)"/>
      <w:lvlJc w:val="left"/>
      <w:pPr>
        <w:ind w:left="1440" w:hanging="360"/>
      </w:pPr>
    </w:lvl>
    <w:lvl w:ilvl="2" w:tplc="FA38EFB2">
      <w:start w:val="1"/>
      <w:numFmt w:val="lowerRoman"/>
      <w:lvlText w:val="%3)"/>
      <w:lvlJc w:val="right"/>
      <w:pPr>
        <w:ind w:left="2160" w:hanging="180"/>
      </w:pPr>
    </w:lvl>
    <w:lvl w:ilvl="3" w:tplc="FE3E3100">
      <w:start w:val="1"/>
      <w:numFmt w:val="decimal"/>
      <w:lvlText w:val="(%4)"/>
      <w:lvlJc w:val="left"/>
      <w:pPr>
        <w:ind w:left="2880" w:hanging="360"/>
      </w:pPr>
    </w:lvl>
    <w:lvl w:ilvl="4" w:tplc="5C360316">
      <w:start w:val="1"/>
      <w:numFmt w:val="lowerLetter"/>
      <w:lvlText w:val="(%5)"/>
      <w:lvlJc w:val="left"/>
      <w:pPr>
        <w:ind w:left="3600" w:hanging="360"/>
      </w:pPr>
    </w:lvl>
    <w:lvl w:ilvl="5" w:tplc="AD063F80">
      <w:start w:val="1"/>
      <w:numFmt w:val="lowerRoman"/>
      <w:lvlText w:val="(%6)"/>
      <w:lvlJc w:val="right"/>
      <w:pPr>
        <w:ind w:left="4320" w:hanging="180"/>
      </w:pPr>
    </w:lvl>
    <w:lvl w:ilvl="6" w:tplc="7BB423EC">
      <w:start w:val="1"/>
      <w:numFmt w:val="decimal"/>
      <w:lvlText w:val="%7."/>
      <w:lvlJc w:val="left"/>
      <w:pPr>
        <w:ind w:left="5040" w:hanging="360"/>
      </w:pPr>
    </w:lvl>
    <w:lvl w:ilvl="7" w:tplc="856279DC">
      <w:start w:val="1"/>
      <w:numFmt w:val="lowerLetter"/>
      <w:lvlText w:val="%8."/>
      <w:lvlJc w:val="left"/>
      <w:pPr>
        <w:ind w:left="5760" w:hanging="360"/>
      </w:pPr>
    </w:lvl>
    <w:lvl w:ilvl="8" w:tplc="52726C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E35B9"/>
    <w:multiLevelType w:val="hybridMultilevel"/>
    <w:tmpl w:val="96B4E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FA7DF9"/>
    <w:multiLevelType w:val="hybridMultilevel"/>
    <w:tmpl w:val="150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C4954"/>
    <w:multiLevelType w:val="hybridMultilevel"/>
    <w:tmpl w:val="A1829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C571F"/>
    <w:multiLevelType w:val="hybridMultilevel"/>
    <w:tmpl w:val="42F06CC4"/>
    <w:lvl w:ilvl="0" w:tplc="02B4F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864EF"/>
    <w:multiLevelType w:val="hybridMultilevel"/>
    <w:tmpl w:val="F6526D6A"/>
    <w:lvl w:ilvl="0" w:tplc="D4601F1C">
      <w:start w:val="1"/>
      <w:numFmt w:val="decimal"/>
      <w:lvlText w:val="%1)"/>
      <w:lvlJc w:val="left"/>
      <w:pPr>
        <w:ind w:left="720" w:hanging="360"/>
      </w:pPr>
    </w:lvl>
    <w:lvl w:ilvl="1" w:tplc="F8767784">
      <w:start w:val="1"/>
      <w:numFmt w:val="lowerLetter"/>
      <w:lvlText w:val="%2)"/>
      <w:lvlJc w:val="left"/>
      <w:pPr>
        <w:ind w:left="1440" w:hanging="360"/>
      </w:pPr>
    </w:lvl>
    <w:lvl w:ilvl="2" w:tplc="744E3F8E">
      <w:start w:val="1"/>
      <w:numFmt w:val="lowerRoman"/>
      <w:lvlText w:val="%3)"/>
      <w:lvlJc w:val="right"/>
      <w:pPr>
        <w:ind w:left="2160" w:hanging="180"/>
      </w:pPr>
    </w:lvl>
    <w:lvl w:ilvl="3" w:tplc="AB0EBCA4">
      <w:start w:val="1"/>
      <w:numFmt w:val="decimal"/>
      <w:lvlText w:val="(%4)"/>
      <w:lvlJc w:val="left"/>
      <w:pPr>
        <w:ind w:left="2880" w:hanging="360"/>
      </w:pPr>
    </w:lvl>
    <w:lvl w:ilvl="4" w:tplc="7D22EE58">
      <w:start w:val="1"/>
      <w:numFmt w:val="lowerLetter"/>
      <w:lvlText w:val="(%5)"/>
      <w:lvlJc w:val="left"/>
      <w:pPr>
        <w:ind w:left="3600" w:hanging="360"/>
      </w:pPr>
    </w:lvl>
    <w:lvl w:ilvl="5" w:tplc="622A8516">
      <w:start w:val="1"/>
      <w:numFmt w:val="lowerRoman"/>
      <w:lvlText w:val="(%6)"/>
      <w:lvlJc w:val="right"/>
      <w:pPr>
        <w:ind w:left="4320" w:hanging="180"/>
      </w:pPr>
    </w:lvl>
    <w:lvl w:ilvl="6" w:tplc="1FE6031A">
      <w:start w:val="1"/>
      <w:numFmt w:val="decimal"/>
      <w:lvlText w:val="%7."/>
      <w:lvlJc w:val="left"/>
      <w:pPr>
        <w:ind w:left="5040" w:hanging="360"/>
      </w:pPr>
    </w:lvl>
    <w:lvl w:ilvl="7" w:tplc="70E80176">
      <w:start w:val="1"/>
      <w:numFmt w:val="lowerLetter"/>
      <w:lvlText w:val="%8."/>
      <w:lvlJc w:val="left"/>
      <w:pPr>
        <w:ind w:left="5760" w:hanging="360"/>
      </w:pPr>
    </w:lvl>
    <w:lvl w:ilvl="8" w:tplc="5F7458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3A"/>
    <w:rsid w:val="00017CD6"/>
    <w:rsid w:val="00020EC6"/>
    <w:rsid w:val="000236D1"/>
    <w:rsid w:val="00036B9E"/>
    <w:rsid w:val="0004303B"/>
    <w:rsid w:val="00043512"/>
    <w:rsid w:val="00051A5F"/>
    <w:rsid w:val="000541AE"/>
    <w:rsid w:val="00054AB6"/>
    <w:rsid w:val="0005680A"/>
    <w:rsid w:val="00064200"/>
    <w:rsid w:val="00082540"/>
    <w:rsid w:val="000A6447"/>
    <w:rsid w:val="000B74F8"/>
    <w:rsid w:val="000C0625"/>
    <w:rsid w:val="000E1239"/>
    <w:rsid w:val="000E3F02"/>
    <w:rsid w:val="000E62A3"/>
    <w:rsid w:val="000F0E97"/>
    <w:rsid w:val="000F2A73"/>
    <w:rsid w:val="001043A7"/>
    <w:rsid w:val="00124B34"/>
    <w:rsid w:val="001279E2"/>
    <w:rsid w:val="00134A03"/>
    <w:rsid w:val="00147B53"/>
    <w:rsid w:val="00153E49"/>
    <w:rsid w:val="0015438F"/>
    <w:rsid w:val="00154F65"/>
    <w:rsid w:val="0016439F"/>
    <w:rsid w:val="00185636"/>
    <w:rsid w:val="001934BA"/>
    <w:rsid w:val="001945A0"/>
    <w:rsid w:val="001B4493"/>
    <w:rsid w:val="001C1B77"/>
    <w:rsid w:val="001C5DF6"/>
    <w:rsid w:val="001D28E2"/>
    <w:rsid w:val="001F064F"/>
    <w:rsid w:val="00200048"/>
    <w:rsid w:val="00225DF8"/>
    <w:rsid w:val="002265B0"/>
    <w:rsid w:val="0023354B"/>
    <w:rsid w:val="00237C92"/>
    <w:rsid w:val="00240A4A"/>
    <w:rsid w:val="002508D9"/>
    <w:rsid w:val="002626EF"/>
    <w:rsid w:val="00266EE8"/>
    <w:rsid w:val="00273DC4"/>
    <w:rsid w:val="0028449F"/>
    <w:rsid w:val="00297FFC"/>
    <w:rsid w:val="002B34C4"/>
    <w:rsid w:val="002B6049"/>
    <w:rsid w:val="002C2A50"/>
    <w:rsid w:val="002D046F"/>
    <w:rsid w:val="002D65E8"/>
    <w:rsid w:val="002D6F17"/>
    <w:rsid w:val="002E22AE"/>
    <w:rsid w:val="002E5D0D"/>
    <w:rsid w:val="002E7C87"/>
    <w:rsid w:val="002F008E"/>
    <w:rsid w:val="00304684"/>
    <w:rsid w:val="00304C65"/>
    <w:rsid w:val="00307944"/>
    <w:rsid w:val="00311C94"/>
    <w:rsid w:val="00313DB3"/>
    <w:rsid w:val="00330EF1"/>
    <w:rsid w:val="00334B60"/>
    <w:rsid w:val="00354DB6"/>
    <w:rsid w:val="00357D0C"/>
    <w:rsid w:val="00364B0D"/>
    <w:rsid w:val="00381A5E"/>
    <w:rsid w:val="00392015"/>
    <w:rsid w:val="003921A8"/>
    <w:rsid w:val="0039433A"/>
    <w:rsid w:val="003A7045"/>
    <w:rsid w:val="003B3C4C"/>
    <w:rsid w:val="003B5D53"/>
    <w:rsid w:val="003D02EE"/>
    <w:rsid w:val="003E3EBE"/>
    <w:rsid w:val="004007F0"/>
    <w:rsid w:val="00405E9E"/>
    <w:rsid w:val="00416CED"/>
    <w:rsid w:val="00442B2A"/>
    <w:rsid w:val="00443450"/>
    <w:rsid w:val="00453443"/>
    <w:rsid w:val="00456A10"/>
    <w:rsid w:val="00456DEE"/>
    <w:rsid w:val="00474D8A"/>
    <w:rsid w:val="0047786B"/>
    <w:rsid w:val="00490B63"/>
    <w:rsid w:val="0049173A"/>
    <w:rsid w:val="0049660E"/>
    <w:rsid w:val="0049737D"/>
    <w:rsid w:val="004A388D"/>
    <w:rsid w:val="004A6F1E"/>
    <w:rsid w:val="004B4AF3"/>
    <w:rsid w:val="004B51F7"/>
    <w:rsid w:val="004B583A"/>
    <w:rsid w:val="004C40CA"/>
    <w:rsid w:val="004C6FD0"/>
    <w:rsid w:val="004D3227"/>
    <w:rsid w:val="004D638D"/>
    <w:rsid w:val="00501F64"/>
    <w:rsid w:val="00513A84"/>
    <w:rsid w:val="00515868"/>
    <w:rsid w:val="00526C0B"/>
    <w:rsid w:val="00530916"/>
    <w:rsid w:val="00532F8C"/>
    <w:rsid w:val="005334EA"/>
    <w:rsid w:val="00541F3C"/>
    <w:rsid w:val="005634EA"/>
    <w:rsid w:val="0059481D"/>
    <w:rsid w:val="005B4593"/>
    <w:rsid w:val="005C1699"/>
    <w:rsid w:val="005C47D7"/>
    <w:rsid w:val="005D2C3E"/>
    <w:rsid w:val="005D7B34"/>
    <w:rsid w:val="005E2C5F"/>
    <w:rsid w:val="005E41F4"/>
    <w:rsid w:val="00610CC0"/>
    <w:rsid w:val="00612422"/>
    <w:rsid w:val="0061513C"/>
    <w:rsid w:val="00616EF8"/>
    <w:rsid w:val="00631401"/>
    <w:rsid w:val="006457CC"/>
    <w:rsid w:val="006645F4"/>
    <w:rsid w:val="006713E5"/>
    <w:rsid w:val="00673617"/>
    <w:rsid w:val="0067412C"/>
    <w:rsid w:val="00676037"/>
    <w:rsid w:val="00677582"/>
    <w:rsid w:val="0068166D"/>
    <w:rsid w:val="0068422E"/>
    <w:rsid w:val="00694774"/>
    <w:rsid w:val="00696137"/>
    <w:rsid w:val="006A18BC"/>
    <w:rsid w:val="006A3995"/>
    <w:rsid w:val="006B7BDB"/>
    <w:rsid w:val="006C04A3"/>
    <w:rsid w:val="006C1B47"/>
    <w:rsid w:val="006D0BB0"/>
    <w:rsid w:val="006D6F9C"/>
    <w:rsid w:val="006E1BFD"/>
    <w:rsid w:val="006E3C32"/>
    <w:rsid w:val="007028F6"/>
    <w:rsid w:val="00704AE4"/>
    <w:rsid w:val="00722684"/>
    <w:rsid w:val="00732181"/>
    <w:rsid w:val="00761175"/>
    <w:rsid w:val="007611C5"/>
    <w:rsid w:val="007720D3"/>
    <w:rsid w:val="00785BED"/>
    <w:rsid w:val="00793C28"/>
    <w:rsid w:val="007A0907"/>
    <w:rsid w:val="007A7233"/>
    <w:rsid w:val="007B77D2"/>
    <w:rsid w:val="007C02CF"/>
    <w:rsid w:val="007C133A"/>
    <w:rsid w:val="007D2C4D"/>
    <w:rsid w:val="007E07C4"/>
    <w:rsid w:val="007E18B1"/>
    <w:rsid w:val="007E3906"/>
    <w:rsid w:val="007E571C"/>
    <w:rsid w:val="007E75FF"/>
    <w:rsid w:val="007F58C2"/>
    <w:rsid w:val="00826867"/>
    <w:rsid w:val="00827327"/>
    <w:rsid w:val="008367C7"/>
    <w:rsid w:val="00841E61"/>
    <w:rsid w:val="00845555"/>
    <w:rsid w:val="008562CE"/>
    <w:rsid w:val="0086044A"/>
    <w:rsid w:val="00864D31"/>
    <w:rsid w:val="00865F13"/>
    <w:rsid w:val="00874E2D"/>
    <w:rsid w:val="00876BE7"/>
    <w:rsid w:val="00881663"/>
    <w:rsid w:val="00881E91"/>
    <w:rsid w:val="00887AEF"/>
    <w:rsid w:val="0089578F"/>
    <w:rsid w:val="00895846"/>
    <w:rsid w:val="008A4E6C"/>
    <w:rsid w:val="008C2E8D"/>
    <w:rsid w:val="008D1BD7"/>
    <w:rsid w:val="008D1CE0"/>
    <w:rsid w:val="008F777A"/>
    <w:rsid w:val="00901BC9"/>
    <w:rsid w:val="00910752"/>
    <w:rsid w:val="00912E9D"/>
    <w:rsid w:val="00913790"/>
    <w:rsid w:val="009148B7"/>
    <w:rsid w:val="00917E0F"/>
    <w:rsid w:val="00924E81"/>
    <w:rsid w:val="00934D41"/>
    <w:rsid w:val="00936EE9"/>
    <w:rsid w:val="009853DD"/>
    <w:rsid w:val="009A19E0"/>
    <w:rsid w:val="009B0B84"/>
    <w:rsid w:val="009B7732"/>
    <w:rsid w:val="009E06CD"/>
    <w:rsid w:val="009F48B6"/>
    <w:rsid w:val="00A05412"/>
    <w:rsid w:val="00A07BF9"/>
    <w:rsid w:val="00A16225"/>
    <w:rsid w:val="00A245F4"/>
    <w:rsid w:val="00A308C1"/>
    <w:rsid w:val="00A30CDA"/>
    <w:rsid w:val="00A318F9"/>
    <w:rsid w:val="00A35DFD"/>
    <w:rsid w:val="00A4300A"/>
    <w:rsid w:val="00A436F0"/>
    <w:rsid w:val="00A65648"/>
    <w:rsid w:val="00A74097"/>
    <w:rsid w:val="00A744EF"/>
    <w:rsid w:val="00A803C2"/>
    <w:rsid w:val="00A82271"/>
    <w:rsid w:val="00A82AC7"/>
    <w:rsid w:val="00A8783E"/>
    <w:rsid w:val="00A90E6C"/>
    <w:rsid w:val="00AA1FF5"/>
    <w:rsid w:val="00AD2C7A"/>
    <w:rsid w:val="00AF3AC7"/>
    <w:rsid w:val="00AF7CAF"/>
    <w:rsid w:val="00B17D8C"/>
    <w:rsid w:val="00B22062"/>
    <w:rsid w:val="00B23B33"/>
    <w:rsid w:val="00B253A6"/>
    <w:rsid w:val="00B3055B"/>
    <w:rsid w:val="00B64961"/>
    <w:rsid w:val="00B67A58"/>
    <w:rsid w:val="00B74063"/>
    <w:rsid w:val="00B82308"/>
    <w:rsid w:val="00B82C5B"/>
    <w:rsid w:val="00B83686"/>
    <w:rsid w:val="00B9237E"/>
    <w:rsid w:val="00B959A4"/>
    <w:rsid w:val="00B964FA"/>
    <w:rsid w:val="00B9662A"/>
    <w:rsid w:val="00BA671F"/>
    <w:rsid w:val="00BC2F07"/>
    <w:rsid w:val="00BC4536"/>
    <w:rsid w:val="00BC4EE1"/>
    <w:rsid w:val="00BC71ED"/>
    <w:rsid w:val="00BF7DE1"/>
    <w:rsid w:val="00C079B9"/>
    <w:rsid w:val="00C12845"/>
    <w:rsid w:val="00C1477F"/>
    <w:rsid w:val="00C25ABF"/>
    <w:rsid w:val="00C52B95"/>
    <w:rsid w:val="00C624B4"/>
    <w:rsid w:val="00C70EF3"/>
    <w:rsid w:val="00C76F2E"/>
    <w:rsid w:val="00C90E0D"/>
    <w:rsid w:val="00CD1E96"/>
    <w:rsid w:val="00CE11E8"/>
    <w:rsid w:val="00D214E8"/>
    <w:rsid w:val="00D25A39"/>
    <w:rsid w:val="00D32F5C"/>
    <w:rsid w:val="00D345FF"/>
    <w:rsid w:val="00D42A54"/>
    <w:rsid w:val="00D474CF"/>
    <w:rsid w:val="00D50322"/>
    <w:rsid w:val="00D51233"/>
    <w:rsid w:val="00D67D2E"/>
    <w:rsid w:val="00D7230B"/>
    <w:rsid w:val="00D74208"/>
    <w:rsid w:val="00D7683C"/>
    <w:rsid w:val="00DA7484"/>
    <w:rsid w:val="00DB23A5"/>
    <w:rsid w:val="00DC0590"/>
    <w:rsid w:val="00DC3066"/>
    <w:rsid w:val="00DD0EFB"/>
    <w:rsid w:val="00DE5EE5"/>
    <w:rsid w:val="00DE68F6"/>
    <w:rsid w:val="00E03C32"/>
    <w:rsid w:val="00E10160"/>
    <w:rsid w:val="00E207D4"/>
    <w:rsid w:val="00E26B02"/>
    <w:rsid w:val="00E623B3"/>
    <w:rsid w:val="00E660F4"/>
    <w:rsid w:val="00E73364"/>
    <w:rsid w:val="00E778A3"/>
    <w:rsid w:val="00E87147"/>
    <w:rsid w:val="00E9609B"/>
    <w:rsid w:val="00EA330A"/>
    <w:rsid w:val="00EB3637"/>
    <w:rsid w:val="00EB5FEA"/>
    <w:rsid w:val="00EF3BF7"/>
    <w:rsid w:val="00F3291C"/>
    <w:rsid w:val="00F355DC"/>
    <w:rsid w:val="00F42F55"/>
    <w:rsid w:val="00F4352C"/>
    <w:rsid w:val="00F47520"/>
    <w:rsid w:val="00F47F85"/>
    <w:rsid w:val="00F50721"/>
    <w:rsid w:val="00F53EA1"/>
    <w:rsid w:val="00F611D9"/>
    <w:rsid w:val="00F61855"/>
    <w:rsid w:val="00F61963"/>
    <w:rsid w:val="00F61EF2"/>
    <w:rsid w:val="00F63091"/>
    <w:rsid w:val="00F87B5F"/>
    <w:rsid w:val="00F9420F"/>
    <w:rsid w:val="00F94474"/>
    <w:rsid w:val="00F97AF1"/>
    <w:rsid w:val="00FE446B"/>
    <w:rsid w:val="00FF1D1B"/>
    <w:rsid w:val="00FF701A"/>
    <w:rsid w:val="136953DE"/>
    <w:rsid w:val="25B417F6"/>
    <w:rsid w:val="5FE59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2B55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HangingIndChar">
    <w:name w:val="B Hanging Ind Char"/>
    <w:link w:val="BHangingInd"/>
    <w:locked/>
    <w:rsid w:val="00F355DC"/>
    <w:rPr>
      <w:sz w:val="24"/>
    </w:rPr>
  </w:style>
  <w:style w:type="paragraph" w:customStyle="1" w:styleId="BHangingInd">
    <w:name w:val="B Hanging Ind"/>
    <w:aliases w:val="hi"/>
    <w:basedOn w:val="Normal"/>
    <w:link w:val="BHangingIndChar"/>
    <w:qFormat/>
    <w:rsid w:val="00F355DC"/>
    <w:pPr>
      <w:spacing w:after="240"/>
      <w:ind w:left="2160" w:hanging="2160"/>
    </w:pPr>
    <w:rPr>
      <w:rFonts w:asciiTheme="minorHAnsi" w:eastAsiaTheme="minorEastAsia" w:hAnsiTheme="minorHAnsi" w:cstheme="minorBidi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0A9B-C058-43EE-8470-218A86D0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2020-02-10T14:06:00Z</dcterms:created>
  <dcterms:modified xsi:type="dcterms:W3CDTF">2020-02-10T14:06:00Z</dcterms:modified>
</cp:coreProperties>
</file>