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Pr="00624836" w:rsidRDefault="004967C9" w:rsidP="00624836">
      <w:pPr>
        <w:spacing w:after="0"/>
        <w:ind w:left="161" w:right="-151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TOWN ENGINEER'S OFFICE</w:t>
      </w:r>
    </w:p>
    <w:p w14:paraId="63897413" w14:textId="1D457848" w:rsidR="001E497F" w:rsidRPr="00624836" w:rsidRDefault="004967C9" w:rsidP="00624836">
      <w:pPr>
        <w:spacing w:after="0" w:line="265" w:lineRule="auto"/>
        <w:ind w:left="183" w:right="-166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172 Main Street, Danielson, CT 06239</w:t>
      </w:r>
    </w:p>
    <w:p w14:paraId="2B36E7C0" w14:textId="56CBD64B" w:rsidR="001E497F" w:rsidRPr="00624836" w:rsidRDefault="004967C9" w:rsidP="00624836">
      <w:pPr>
        <w:spacing w:after="391" w:line="265" w:lineRule="auto"/>
        <w:ind w:left="183" w:right="-173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Tel: 860-779-5360 Fax: 860-779-5392</w:t>
      </w:r>
    </w:p>
    <w:p w14:paraId="74658B56" w14:textId="77777777" w:rsidR="001E497F" w:rsidRPr="00624836" w:rsidRDefault="004967C9" w:rsidP="00624836">
      <w:pPr>
        <w:spacing w:after="0" w:line="276" w:lineRule="auto"/>
        <w:ind w:left="161" w:right="130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TOWN OF KILLINGLY</w:t>
      </w:r>
    </w:p>
    <w:p w14:paraId="6D08B22E" w14:textId="691CEE48" w:rsidR="002A4376" w:rsidRPr="00624836" w:rsidRDefault="00624836" w:rsidP="00624836">
      <w:pPr>
        <w:spacing w:after="147" w:line="276" w:lineRule="auto"/>
        <w:ind w:left="2500" w:right="937" w:hanging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967C9" w:rsidRPr="00624836">
        <w:rPr>
          <w:rFonts w:ascii="Times New Roman" w:eastAsia="Times New Roman" w:hAnsi="Times New Roman" w:cs="Times New Roman"/>
          <w:sz w:val="24"/>
          <w:szCs w:val="24"/>
        </w:rPr>
        <w:t>SOLID WASTE SUBCOMMITTEE</w:t>
      </w:r>
    </w:p>
    <w:p w14:paraId="5948FB56" w14:textId="3822B000" w:rsidR="001E497F" w:rsidRPr="00624836" w:rsidRDefault="00D277C5" w:rsidP="00624836">
      <w:pPr>
        <w:spacing w:after="217" w:line="276" w:lineRule="auto"/>
        <w:ind w:left="161" w:right="144" w:hanging="10"/>
        <w:jc w:val="center"/>
        <w:rPr>
          <w:b/>
          <w:bCs/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6D6B84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967C9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D6B84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2021,</w:t>
      </w:r>
      <w:r w:rsidR="004967C9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3506AB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967C9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506AB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967C9" w:rsidRPr="00624836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5FDF0AA6" w14:textId="77777777" w:rsidR="001E497F" w:rsidRPr="00624836" w:rsidRDefault="004967C9" w:rsidP="00624836">
      <w:pPr>
        <w:spacing w:after="0" w:line="276" w:lineRule="auto"/>
        <w:ind w:left="161" w:right="137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KILLINGLY TOWN HALL</w:t>
      </w:r>
    </w:p>
    <w:p w14:paraId="0AA87E8A" w14:textId="77777777" w:rsidR="001E497F" w:rsidRPr="00624836" w:rsidRDefault="004967C9" w:rsidP="00624836">
      <w:pPr>
        <w:spacing w:after="0" w:line="276" w:lineRule="auto"/>
        <w:ind w:left="161" w:right="122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TOWN MEETING ROOM</w:t>
      </w:r>
    </w:p>
    <w:p w14:paraId="7D0B2DC0" w14:textId="77777777" w:rsidR="001E497F" w:rsidRPr="00624836" w:rsidRDefault="004967C9" w:rsidP="00624836">
      <w:pPr>
        <w:spacing w:after="255" w:line="276" w:lineRule="auto"/>
        <w:ind w:left="161" w:right="122" w:hanging="10"/>
        <w:jc w:val="center"/>
        <w:rPr>
          <w:sz w:val="24"/>
          <w:szCs w:val="24"/>
        </w:rPr>
      </w:pPr>
      <w:r w:rsidRPr="00624836">
        <w:rPr>
          <w:rFonts w:ascii="Times New Roman" w:eastAsia="Times New Roman" w:hAnsi="Times New Roman" w:cs="Times New Roman"/>
          <w:sz w:val="24"/>
          <w:szCs w:val="24"/>
        </w:rPr>
        <w:t>172 Main Street, Killingly CT 06239</w:t>
      </w:r>
    </w:p>
    <w:p w14:paraId="42CA4A26" w14:textId="77777777" w:rsidR="001E497F" w:rsidRDefault="004967C9">
      <w:pPr>
        <w:spacing w:after="0"/>
        <w:ind w:left="10" w:right="533" w:hanging="10"/>
        <w:jc w:val="right"/>
      </w:pPr>
      <w:r>
        <w:rPr>
          <w:rFonts w:ascii="Times New Roman" w:eastAsia="Times New Roman" w:hAnsi="Times New Roman" w:cs="Times New Roman"/>
          <w:sz w:val="24"/>
        </w:rPr>
        <w:t>Commission Members:</w:t>
      </w:r>
    </w:p>
    <w:p w14:paraId="658B6D31" w14:textId="77777777" w:rsidR="001E497F" w:rsidRDefault="004967C9">
      <w:pPr>
        <w:spacing w:after="0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</w:rPr>
        <w:t>Jason Anderson</w:t>
      </w:r>
    </w:p>
    <w:p w14:paraId="30E8E564" w14:textId="1BE2DD40" w:rsidR="001E497F" w:rsidRDefault="004967C9">
      <w:pPr>
        <w:spacing w:after="1" w:line="265" w:lineRule="auto"/>
        <w:ind w:left="6724" w:hanging="10"/>
      </w:pPr>
      <w:r>
        <w:rPr>
          <w:rFonts w:ascii="Times New Roman" w:eastAsia="Times New Roman" w:hAnsi="Times New Roman" w:cs="Times New Roman"/>
          <w:sz w:val="24"/>
        </w:rPr>
        <w:t>Ernest Lee</w:t>
      </w:r>
      <w:r w:rsidR="00EC4B18">
        <w:rPr>
          <w:rFonts w:ascii="Times New Roman" w:eastAsia="Times New Roman" w:hAnsi="Times New Roman" w:cs="Times New Roman"/>
          <w:sz w:val="24"/>
        </w:rPr>
        <w:t>, Chair</w:t>
      </w:r>
    </w:p>
    <w:p w14:paraId="71B4F914" w14:textId="77777777" w:rsidR="001E497F" w:rsidRDefault="004967C9">
      <w:pPr>
        <w:spacing w:after="0"/>
        <w:ind w:left="10" w:right="1009" w:hanging="10"/>
        <w:jc w:val="right"/>
      </w:pPr>
      <w:r>
        <w:rPr>
          <w:rFonts w:ascii="Times New Roman" w:eastAsia="Times New Roman" w:hAnsi="Times New Roman" w:cs="Times New Roman"/>
          <w:sz w:val="24"/>
        </w:rPr>
        <w:t>Ed Grandelski</w:t>
      </w: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69B" w14:textId="4ED0ABD6" w:rsidR="001E497F" w:rsidRPr="00AB5443" w:rsidRDefault="00A02EF2">
      <w:pPr>
        <w:pStyle w:val="Heading1"/>
        <w:spacing w:after="236"/>
        <w:ind w:left="0"/>
        <w:rPr>
          <w:rFonts w:asciiTheme="minorHAnsi" w:hAnsiTheme="minorHAnsi" w:cstheme="minorHAnsi"/>
        </w:rPr>
      </w:pPr>
      <w:r w:rsidRPr="00AB5443">
        <w:rPr>
          <w:rFonts w:asciiTheme="minorHAnsi" w:hAnsiTheme="minorHAnsi" w:cstheme="minorHAnsi"/>
          <w:sz w:val="30"/>
        </w:rPr>
        <w:t>MINUTES</w:t>
      </w:r>
    </w:p>
    <w:p w14:paraId="77A12956" w14:textId="0A701275" w:rsidR="001E497F" w:rsidRPr="00AB5443" w:rsidRDefault="004967C9" w:rsidP="004967C9">
      <w:pPr>
        <w:numPr>
          <w:ilvl w:val="0"/>
          <w:numId w:val="1"/>
        </w:numPr>
        <w:spacing w:after="118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Call to Order</w:t>
      </w:r>
      <w:r w:rsidR="00A02EF2" w:rsidRPr="00AB5443">
        <w:rPr>
          <w:rFonts w:asciiTheme="minorHAnsi" w:eastAsia="Times New Roman" w:hAnsiTheme="minorHAnsi" w:cstheme="minorHAnsi"/>
          <w:sz w:val="24"/>
        </w:rPr>
        <w:t>:  Ernest Lee called the meeting to order at 6:00 pm</w:t>
      </w:r>
    </w:p>
    <w:p w14:paraId="7CBBD10F" w14:textId="3A6B1644" w:rsidR="001E497F" w:rsidRPr="00AB5443" w:rsidRDefault="004967C9" w:rsidP="004967C9">
      <w:pPr>
        <w:numPr>
          <w:ilvl w:val="0"/>
          <w:numId w:val="1"/>
        </w:numPr>
        <w:spacing w:after="124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Citizens Comments</w:t>
      </w:r>
      <w:r w:rsidR="00A02EF2" w:rsidRPr="00AB5443">
        <w:rPr>
          <w:rFonts w:asciiTheme="minorHAnsi" w:eastAsia="Times New Roman" w:hAnsiTheme="minorHAnsi" w:cstheme="minorHAnsi"/>
          <w:sz w:val="24"/>
        </w:rPr>
        <w:t>:  NONE</w:t>
      </w:r>
      <w:r w:rsidR="00A02EF2" w:rsidRPr="00AB5443">
        <w:rPr>
          <w:rFonts w:asciiTheme="minorHAnsi" w:eastAsia="Times New Roman" w:hAnsiTheme="minorHAnsi" w:cstheme="minorHAnsi"/>
          <w:sz w:val="24"/>
        </w:rPr>
        <w:tab/>
      </w:r>
    </w:p>
    <w:p w14:paraId="4C50205D" w14:textId="77777777" w:rsidR="001E497F" w:rsidRPr="00AB5443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Adoption of Minutes:</w:t>
      </w:r>
    </w:p>
    <w:p w14:paraId="38F669A0" w14:textId="0D3DBDC0" w:rsidR="001E497F" w:rsidRPr="00AB5443" w:rsidRDefault="00D277C5" w:rsidP="004967C9">
      <w:pPr>
        <w:numPr>
          <w:ilvl w:val="1"/>
          <w:numId w:val="1"/>
        </w:numPr>
        <w:spacing w:after="154" w:line="240" w:lineRule="auto"/>
        <w:ind w:left="2038" w:hanging="720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August</w:t>
      </w:r>
      <w:r w:rsidR="004967C9" w:rsidRPr="00AB5443">
        <w:rPr>
          <w:rFonts w:asciiTheme="minorHAnsi" w:eastAsia="Times New Roman" w:hAnsiTheme="minorHAnsi" w:cstheme="minorHAnsi"/>
          <w:sz w:val="24"/>
        </w:rPr>
        <w:t xml:space="preserve"> </w:t>
      </w:r>
      <w:r w:rsidR="006D6B84" w:rsidRPr="00AB5443">
        <w:rPr>
          <w:rFonts w:asciiTheme="minorHAnsi" w:eastAsia="Times New Roman" w:hAnsiTheme="minorHAnsi" w:cstheme="minorHAnsi"/>
          <w:sz w:val="24"/>
        </w:rPr>
        <w:t>2</w:t>
      </w:r>
      <w:r w:rsidRPr="00AB5443">
        <w:rPr>
          <w:rFonts w:asciiTheme="minorHAnsi" w:eastAsia="Times New Roman" w:hAnsiTheme="minorHAnsi" w:cstheme="minorHAnsi"/>
          <w:sz w:val="24"/>
        </w:rPr>
        <w:t>5</w:t>
      </w:r>
      <w:r w:rsidR="004967C9" w:rsidRPr="00AB5443">
        <w:rPr>
          <w:rFonts w:asciiTheme="minorHAnsi" w:eastAsia="Times New Roman" w:hAnsiTheme="minorHAnsi" w:cstheme="minorHAnsi"/>
          <w:sz w:val="24"/>
        </w:rPr>
        <w:t xml:space="preserve">, </w:t>
      </w:r>
      <w:r w:rsidR="00665CDE" w:rsidRPr="00AB5443">
        <w:rPr>
          <w:rFonts w:asciiTheme="minorHAnsi" w:eastAsia="Times New Roman" w:hAnsiTheme="minorHAnsi" w:cstheme="minorHAnsi"/>
          <w:sz w:val="24"/>
        </w:rPr>
        <w:t>2021,</w:t>
      </w:r>
      <w:r w:rsidR="003506AB" w:rsidRPr="00AB5443">
        <w:rPr>
          <w:rFonts w:asciiTheme="minorHAnsi" w:eastAsia="Times New Roman" w:hAnsiTheme="minorHAnsi" w:cstheme="minorHAnsi"/>
          <w:sz w:val="24"/>
        </w:rPr>
        <w:t xml:space="preserve"> </w:t>
      </w:r>
      <w:r w:rsidR="004967C9" w:rsidRPr="00AB5443">
        <w:rPr>
          <w:rFonts w:asciiTheme="minorHAnsi" w:eastAsia="Times New Roman" w:hAnsiTheme="minorHAnsi" w:cstheme="minorHAnsi"/>
          <w:sz w:val="24"/>
        </w:rPr>
        <w:t>Meeting Minutes</w:t>
      </w:r>
    </w:p>
    <w:p w14:paraId="14A5291F" w14:textId="3FB4B720" w:rsidR="00147D34" w:rsidRPr="00AB5443" w:rsidRDefault="00147D34" w:rsidP="00147D34">
      <w:pPr>
        <w:spacing w:after="154" w:line="240" w:lineRule="auto"/>
        <w:ind w:left="203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Jason Anderson motioned to accept the minutes from the meeting of August 25, 2021, Ernest Lee seconded the motion, all in favor, motion approved</w:t>
      </w:r>
    </w:p>
    <w:p w14:paraId="603EF0CC" w14:textId="7D7BB786" w:rsidR="001E497F" w:rsidRPr="00AB5443" w:rsidRDefault="00F845A4" w:rsidP="004967C9">
      <w:pPr>
        <w:numPr>
          <w:ilvl w:val="0"/>
          <w:numId w:val="1"/>
        </w:numPr>
        <w:spacing w:after="130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 xml:space="preserve">Casella / </w:t>
      </w:r>
      <w:r w:rsidR="004967C9" w:rsidRPr="00AB5443">
        <w:rPr>
          <w:rFonts w:asciiTheme="minorHAnsi" w:eastAsia="Times New Roman" w:hAnsiTheme="minorHAnsi" w:cstheme="minorHAnsi"/>
          <w:sz w:val="24"/>
        </w:rPr>
        <w:t xml:space="preserve">Willimantic </w:t>
      </w:r>
      <w:proofErr w:type="gramStart"/>
      <w:r w:rsidR="004967C9" w:rsidRPr="00AB5443">
        <w:rPr>
          <w:rFonts w:asciiTheme="minorHAnsi" w:eastAsia="Times New Roman" w:hAnsiTheme="minorHAnsi" w:cstheme="minorHAnsi"/>
          <w:sz w:val="24"/>
        </w:rPr>
        <w:t>Waste Paper</w:t>
      </w:r>
      <w:proofErr w:type="gramEnd"/>
      <w:r w:rsidR="004967C9" w:rsidRPr="00AB5443">
        <w:rPr>
          <w:rFonts w:asciiTheme="minorHAnsi" w:eastAsia="Times New Roman" w:hAnsiTheme="minorHAnsi" w:cstheme="minorHAnsi"/>
          <w:sz w:val="24"/>
        </w:rPr>
        <w:t xml:space="preserve"> Co. Inc.</w:t>
      </w:r>
      <w:r w:rsidR="00A02EF2" w:rsidRPr="00AB5443">
        <w:rPr>
          <w:rFonts w:asciiTheme="minorHAnsi" w:eastAsia="Times New Roman" w:hAnsiTheme="minorHAnsi" w:cstheme="minorHAnsi"/>
          <w:sz w:val="24"/>
        </w:rPr>
        <w:t xml:space="preserve"> </w:t>
      </w:r>
      <w:r w:rsidR="00147D34" w:rsidRPr="00AB5443">
        <w:rPr>
          <w:rFonts w:asciiTheme="minorHAnsi" w:eastAsia="Times New Roman" w:hAnsiTheme="minorHAnsi" w:cstheme="minorHAnsi"/>
          <w:sz w:val="24"/>
        </w:rPr>
        <w:t>no one from the company present.</w:t>
      </w:r>
    </w:p>
    <w:p w14:paraId="0E3C84F2" w14:textId="77777777" w:rsidR="00147D34" w:rsidRPr="00AB5443" w:rsidRDefault="00147D34" w:rsidP="00147D34">
      <w:pPr>
        <w:spacing w:after="130" w:line="240" w:lineRule="auto"/>
        <w:rPr>
          <w:rFonts w:asciiTheme="minorHAnsi" w:hAnsiTheme="minorHAnsi" w:cstheme="minorHAnsi"/>
        </w:rPr>
      </w:pPr>
    </w:p>
    <w:p w14:paraId="69A89B7F" w14:textId="67175364" w:rsidR="001E497F" w:rsidRPr="00AB5443" w:rsidRDefault="004967C9" w:rsidP="00FD3F7E">
      <w:pPr>
        <w:numPr>
          <w:ilvl w:val="0"/>
          <w:numId w:val="1"/>
        </w:numPr>
        <w:spacing w:after="141" w:line="240" w:lineRule="auto"/>
        <w:ind w:left="1333" w:hanging="728"/>
        <w:rPr>
          <w:rFonts w:asciiTheme="minorHAnsi" w:hAnsiTheme="minorHAnsi" w:cstheme="minorHAnsi"/>
          <w:sz w:val="24"/>
          <w:szCs w:val="24"/>
        </w:rPr>
      </w:pPr>
      <w:r w:rsidRPr="00AB5443">
        <w:rPr>
          <w:rFonts w:asciiTheme="minorHAnsi" w:eastAsia="Times New Roman" w:hAnsiTheme="minorHAnsi" w:cstheme="minorHAnsi"/>
          <w:sz w:val="24"/>
        </w:rPr>
        <w:t>Finance Report</w:t>
      </w:r>
      <w:r w:rsidR="00147D34" w:rsidRPr="00AB5443">
        <w:rPr>
          <w:rFonts w:asciiTheme="minorHAnsi" w:eastAsia="Times New Roman" w:hAnsiTheme="minorHAnsi" w:cstheme="minorHAnsi"/>
          <w:sz w:val="24"/>
        </w:rPr>
        <w:t>:</w:t>
      </w:r>
      <w:r w:rsidR="00FD3F7E" w:rsidRPr="00AB5443">
        <w:rPr>
          <w:rFonts w:asciiTheme="minorHAnsi" w:eastAsia="Times New Roman" w:hAnsiTheme="minorHAnsi" w:cstheme="minorHAnsi"/>
        </w:rPr>
        <w:t xml:space="preserve"> 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>Jennifer Hawkins, finance director submitted the finance report. David Capacchione stating that nothing out the ordinary and everything is on track, discussion ensued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 on the </w:t>
      </w:r>
      <w:r w:rsidR="00624836" w:rsidRPr="00AB5443">
        <w:rPr>
          <w:rFonts w:asciiTheme="minorHAnsi" w:eastAsia="Times New Roman" w:hAnsiTheme="minorHAnsi" w:cstheme="minorHAnsi"/>
          <w:sz w:val="24"/>
          <w:szCs w:val="24"/>
        </w:rPr>
        <w:t xml:space="preserve">possibility 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>of</w:t>
      </w:r>
      <w:r w:rsidR="00624836" w:rsidRPr="00AB5443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 Household Hazard Waste for 2022-2023 budget year</w:t>
      </w:r>
      <w:r w:rsidR="00624836" w:rsidRPr="00AB544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Jason Anderson 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 xml:space="preserve">motioned to accept the finance report 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Ed Grandelski 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>seconded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 to motion, 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 xml:space="preserve">all in </w:t>
      </w:r>
      <w:r w:rsidR="00142A66" w:rsidRPr="00AB5443">
        <w:rPr>
          <w:rFonts w:asciiTheme="minorHAnsi" w:eastAsia="Times New Roman" w:hAnsiTheme="minorHAnsi" w:cstheme="minorHAnsi"/>
          <w:sz w:val="24"/>
          <w:szCs w:val="24"/>
        </w:rPr>
        <w:t>favor, motion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>approved</w:t>
      </w:r>
      <w:r w:rsidR="00FD3F7E" w:rsidRPr="00AB5443">
        <w:rPr>
          <w:rFonts w:asciiTheme="minorHAnsi" w:eastAsia="Times New Roman" w:hAnsiTheme="minorHAnsi" w:cstheme="minorHAnsi"/>
          <w:sz w:val="24"/>
          <w:szCs w:val="24"/>
        </w:rPr>
        <w:t>.</w:t>
      </w:r>
      <w:r w:rsidR="00831BF9" w:rsidRPr="00AB54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913DB28" w14:textId="77777777" w:rsidR="00147D34" w:rsidRPr="00AB5443" w:rsidRDefault="00147D34" w:rsidP="00147D34">
      <w:pPr>
        <w:spacing w:after="141" w:line="240" w:lineRule="auto"/>
        <w:rPr>
          <w:rFonts w:asciiTheme="minorHAnsi" w:hAnsiTheme="minorHAnsi" w:cstheme="minorHAnsi"/>
        </w:rPr>
      </w:pPr>
    </w:p>
    <w:p w14:paraId="04624BBB" w14:textId="77777777" w:rsidR="001E497F" w:rsidRPr="00AB5443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Unfinished Business</w:t>
      </w:r>
    </w:p>
    <w:p w14:paraId="49FFEA53" w14:textId="3DF62054" w:rsidR="001E497F" w:rsidRPr="00AB5443" w:rsidRDefault="004967C9" w:rsidP="004967C9">
      <w:pPr>
        <w:numPr>
          <w:ilvl w:val="1"/>
          <w:numId w:val="1"/>
        </w:numPr>
        <w:spacing w:after="116" w:line="240" w:lineRule="auto"/>
        <w:ind w:left="2038" w:hanging="720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DEEP-Municipal Waste Reduction Initiative</w:t>
      </w:r>
      <w:r w:rsidR="00624836" w:rsidRPr="00AB5443">
        <w:rPr>
          <w:rFonts w:asciiTheme="minorHAnsi" w:eastAsia="Times New Roman" w:hAnsiTheme="minorHAnsi" w:cstheme="minorHAnsi"/>
          <w:sz w:val="24"/>
        </w:rPr>
        <w:t>, no correspondence</w:t>
      </w:r>
      <w:r w:rsidR="00655599" w:rsidRPr="00AB5443">
        <w:rPr>
          <w:rFonts w:asciiTheme="minorHAnsi" w:eastAsia="Times New Roman" w:hAnsiTheme="minorHAnsi" w:cstheme="minorHAnsi"/>
          <w:sz w:val="24"/>
        </w:rPr>
        <w:t>.</w:t>
      </w:r>
    </w:p>
    <w:p w14:paraId="3CF73A7D" w14:textId="77777777" w:rsidR="00FD415C" w:rsidRPr="00AB5443" w:rsidRDefault="00FD415C" w:rsidP="00624836">
      <w:pPr>
        <w:spacing w:after="116" w:line="240" w:lineRule="auto"/>
        <w:ind w:left="2038"/>
        <w:rPr>
          <w:rFonts w:asciiTheme="minorHAnsi" w:hAnsiTheme="minorHAnsi" w:cstheme="minorHAnsi"/>
        </w:rPr>
      </w:pPr>
    </w:p>
    <w:p w14:paraId="4C82B79E" w14:textId="77777777" w:rsidR="00FD415C" w:rsidRPr="00AB5443" w:rsidRDefault="00FD415C" w:rsidP="00624836">
      <w:pPr>
        <w:spacing w:after="116" w:line="240" w:lineRule="auto"/>
        <w:ind w:left="2038"/>
        <w:rPr>
          <w:rFonts w:asciiTheme="minorHAnsi" w:hAnsiTheme="minorHAnsi" w:cstheme="minorHAnsi"/>
        </w:rPr>
      </w:pPr>
    </w:p>
    <w:p w14:paraId="6CB282EC" w14:textId="738B9291" w:rsidR="00624836" w:rsidRPr="00AB5443" w:rsidRDefault="00FD415C" w:rsidP="00624836">
      <w:pPr>
        <w:spacing w:after="116" w:line="240" w:lineRule="auto"/>
        <w:ind w:left="2038"/>
        <w:rPr>
          <w:rFonts w:asciiTheme="minorHAnsi" w:hAnsiTheme="minorHAnsi" w:cstheme="minorHAnsi"/>
        </w:rPr>
      </w:pPr>
      <w:r w:rsidRPr="00AB5443">
        <w:rPr>
          <w:rFonts w:asciiTheme="minorHAnsi" w:hAnsiTheme="minorHAnsi" w:cstheme="minorHAnsi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2DE1370" wp14:editId="57C6957C">
                <wp:simplePos x="0" y="0"/>
                <wp:positionH relativeFrom="column">
                  <wp:posOffset>7268732</wp:posOffset>
                </wp:positionH>
                <wp:positionV relativeFrom="paragraph">
                  <wp:posOffset>173234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5FEE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71.65pt;margin-top:12.9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ALYr0HUAQAAmwQAABAAAABk&#10;cnMvaW5rL2luazEueG1stJNNa9wwEIbvhf4HoRx6qW1Ja8cbE29OWSikUPIB7dGxlbWIJS2SvN79&#10;9xl/rNYhm0tpMRhrZL0z88yr65u9bNCOGyu0yjENCUZclboSapPjp8d1sMTIukJVRaMVz/GBW3yz&#10;+vrlWqhX2WTwRqCgbP8lmxzXzm2zKOq6LuwWoTabiBGyiH6o1593eDWdqviLUMJBSnsMlVo5vne9&#10;WCaqHJduT/z/oP2gW1Nyv91HTHn6w5mi5GttZOG8Yl0oxRukCgl1/8bIHbbwISDPhhuMpICGAxbS&#10;OI2Xt1cQKPY5nq1bKNFCJRJH5zX//AfN9UfNvqwFSy9TjKaSKr7ra4oG5tnnvf8yesuNE/yEeYQy&#10;bRxQOa4HPiMow61u2n42GO2KpgVklBCwxZSbRmeAfNQDNv9UD7h8qjcv7j2aqb05hwmat9RxtE5I&#10;DkaXW+8xZ0G4Dz84M1wHRhgNKA0Ye6RpliQZjcPLmM1GMbn4qPlsWlt7vWdz8uuw46mNnXWicrWH&#10;TkKSeOhz5OeO1lxsavd3Z0vdaLgO06wvblPKWDzracjnzXbm6g7+Q1Pr9/wlxxfD7UXDyTEw9E4Q&#10;QSxO0uT7NwJPsKRX9J2JfRaYzuoNAAD//wMAUEsDBBQABgAIAAAAIQBvoZBe3gAAAAsBAAAPAAAA&#10;ZHJzL2Rvd25yZXYueG1sTI9NT8MwDIbvSPyHyEjcWJp+TKU0nRASE9ptA8Q1a01b0ThVk63l3+Od&#10;xvG1Xz1+XG4WO4gzTr53pEGtIhBItWt6ajV8vL8+5CB8MNSYwRFq+EUPm+r2pjRF42ba4/kQWsEQ&#10;8oXR0IUwFlL6ukNr/MqNSLz7dpM1gePUymYyM8PtIOMoWktreuILnRnxpcP653CyTDGf887LbbbN&#10;VaLeMkc7lX5pfX+3PD+BCLiEaxku+qwOFTsd3YkaLwbOKk0S7mqIs0cQl4ZK1zGII0/yHGRVyv8/&#10;V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BMglXsB&#10;AAAmAwAADgAAAAAAAAAAAAAAAAA8AgAAZHJzL2Uyb0RvYy54bWxQSwECLQAUAAYACAAAACEAAtiv&#10;QdQBAACbBAAAEAAAAAAAAAAAAAAAAADjAwAAZHJzL2luay9pbmsxLnhtbFBLAQItABQABgAIAAAA&#10;IQBvoZBe3gAAAAsBAAAPAAAAAAAAAAAAAAAAAOUFAABkcnMvZG93bnJldi54bWxQSwECLQAUAAYA&#10;CAAAACEAeRi8nb8AAAAhAQAAGQAAAAAAAAAAAAAAAADwBgAAZHJzL19yZWxzL2Uyb0RvYy54bWwu&#10;cmVsc1BLBQYAAAAABgAGAHgBAADmBwAAAAA=&#10;">
                <v:imagedata r:id="rId9" o:title=""/>
              </v:shape>
            </w:pict>
          </mc:Fallback>
        </mc:AlternateContent>
      </w:r>
    </w:p>
    <w:p w14:paraId="79CD3E20" w14:textId="77777777" w:rsidR="001E497F" w:rsidRPr="00AB5443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New Business:</w:t>
      </w:r>
    </w:p>
    <w:p w14:paraId="51D558DF" w14:textId="264301E5" w:rsidR="001E497F" w:rsidRPr="00AB5443" w:rsidRDefault="004967C9" w:rsidP="004967C9">
      <w:pPr>
        <w:numPr>
          <w:ilvl w:val="1"/>
          <w:numId w:val="1"/>
        </w:numPr>
        <w:spacing w:after="114" w:line="240" w:lineRule="auto"/>
        <w:ind w:left="2038" w:hanging="720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Tonnage Report</w:t>
      </w:r>
      <w:r w:rsidR="0046131D" w:rsidRPr="00AB5443">
        <w:rPr>
          <w:rFonts w:asciiTheme="minorHAnsi" w:eastAsia="Times New Roman" w:hAnsiTheme="minorHAnsi" w:cstheme="minorHAnsi"/>
          <w:sz w:val="24"/>
        </w:rPr>
        <w:t xml:space="preserve">: </w:t>
      </w:r>
      <w:r w:rsidR="00614BD0" w:rsidRPr="00AB5443">
        <w:rPr>
          <w:rFonts w:asciiTheme="minorHAnsi" w:eastAsia="Times New Roman" w:hAnsiTheme="minorHAnsi" w:cstheme="minorHAnsi"/>
          <w:sz w:val="24"/>
        </w:rPr>
        <w:t>Jason Anderson motioned to accept the tonnage report</w:t>
      </w:r>
      <w:r w:rsidR="00B3610A" w:rsidRPr="00AB5443">
        <w:rPr>
          <w:rFonts w:asciiTheme="minorHAnsi" w:eastAsia="Times New Roman" w:hAnsiTheme="minorHAnsi" w:cstheme="minorHAnsi"/>
          <w:sz w:val="24"/>
        </w:rPr>
        <w:t>, Ed Grandelski seconded the motion, all in favor, motion approved.</w:t>
      </w:r>
    </w:p>
    <w:p w14:paraId="73AC7DB0" w14:textId="77777777" w:rsidR="00655599" w:rsidRPr="00AB5443" w:rsidRDefault="00655599" w:rsidP="00655599">
      <w:pPr>
        <w:spacing w:after="114" w:line="240" w:lineRule="auto"/>
        <w:ind w:left="2038"/>
        <w:rPr>
          <w:rFonts w:asciiTheme="minorHAnsi" w:hAnsiTheme="minorHAnsi" w:cstheme="minorHAnsi"/>
        </w:rPr>
      </w:pPr>
    </w:p>
    <w:p w14:paraId="00BF379C" w14:textId="34B96B7C" w:rsidR="001E497F" w:rsidRPr="00AB5443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rFonts w:asciiTheme="minorHAnsi" w:hAnsiTheme="minorHAnsi" w:cstheme="minorHAnsi"/>
        </w:rPr>
      </w:pPr>
      <w:r w:rsidRPr="00AB5443">
        <w:rPr>
          <w:rFonts w:asciiTheme="minorHAnsi" w:eastAsia="Times New Roman" w:hAnsiTheme="minorHAnsi" w:cstheme="minorHAnsi"/>
          <w:sz w:val="24"/>
        </w:rPr>
        <w:t>Other Discussion Items</w:t>
      </w:r>
      <w:r w:rsidR="00B3610A" w:rsidRPr="00AB5443">
        <w:rPr>
          <w:rFonts w:asciiTheme="minorHAnsi" w:eastAsia="Times New Roman" w:hAnsiTheme="minorHAnsi" w:cstheme="minorHAnsi"/>
          <w:sz w:val="24"/>
        </w:rPr>
        <w:t xml:space="preserve">:  Jason Anderson motioned to add </w:t>
      </w:r>
      <w:r w:rsidR="002A5DA1" w:rsidRPr="00AB5443">
        <w:rPr>
          <w:rFonts w:asciiTheme="minorHAnsi" w:eastAsia="Times New Roman" w:hAnsiTheme="minorHAnsi" w:cstheme="minorHAnsi"/>
          <w:sz w:val="24"/>
        </w:rPr>
        <w:t xml:space="preserve">an item </w:t>
      </w:r>
      <w:r w:rsidR="00883C09" w:rsidRPr="00AB5443">
        <w:rPr>
          <w:rFonts w:asciiTheme="minorHAnsi" w:eastAsia="Times New Roman" w:hAnsiTheme="minorHAnsi" w:cstheme="minorHAnsi"/>
          <w:sz w:val="24"/>
        </w:rPr>
        <w:t>to the agenda</w:t>
      </w:r>
      <w:r w:rsidR="00883C09" w:rsidRPr="00AB5443">
        <w:rPr>
          <w:rFonts w:asciiTheme="minorHAnsi" w:eastAsia="Times New Roman" w:hAnsiTheme="minorHAnsi" w:cstheme="minorHAnsi"/>
          <w:sz w:val="24"/>
        </w:rPr>
        <w:t xml:space="preserve">, </w:t>
      </w:r>
      <w:r w:rsidR="002A5DA1" w:rsidRPr="00AB5443">
        <w:rPr>
          <w:rFonts w:asciiTheme="minorHAnsi" w:eastAsia="Times New Roman" w:hAnsiTheme="minorHAnsi" w:cstheme="minorHAnsi"/>
          <w:sz w:val="24"/>
        </w:rPr>
        <w:t xml:space="preserve">setting of the </w:t>
      </w:r>
      <w:r w:rsidR="00B3610A" w:rsidRPr="00AB5443">
        <w:rPr>
          <w:rFonts w:asciiTheme="minorHAnsi" w:eastAsia="Times New Roman" w:hAnsiTheme="minorHAnsi" w:cstheme="minorHAnsi"/>
          <w:sz w:val="24"/>
        </w:rPr>
        <w:t xml:space="preserve">meeting </w:t>
      </w:r>
      <w:r w:rsidR="00655599" w:rsidRPr="00AB5443">
        <w:rPr>
          <w:rFonts w:asciiTheme="minorHAnsi" w:eastAsia="Times New Roman" w:hAnsiTheme="minorHAnsi" w:cstheme="minorHAnsi"/>
          <w:sz w:val="24"/>
        </w:rPr>
        <w:t>dates, Ernest</w:t>
      </w:r>
      <w:r w:rsidR="002A5DA1" w:rsidRPr="00AB5443">
        <w:rPr>
          <w:rFonts w:asciiTheme="minorHAnsi" w:eastAsia="Times New Roman" w:hAnsiTheme="minorHAnsi" w:cstheme="minorHAnsi"/>
          <w:sz w:val="24"/>
        </w:rPr>
        <w:t xml:space="preserve"> </w:t>
      </w:r>
      <w:r w:rsidR="00655599" w:rsidRPr="00AB5443">
        <w:rPr>
          <w:rFonts w:asciiTheme="minorHAnsi" w:eastAsia="Times New Roman" w:hAnsiTheme="minorHAnsi" w:cstheme="minorHAnsi"/>
          <w:sz w:val="24"/>
        </w:rPr>
        <w:t>Lee second</w:t>
      </w:r>
      <w:r w:rsidR="002A5DA1" w:rsidRPr="00AB5443">
        <w:rPr>
          <w:rFonts w:asciiTheme="minorHAnsi" w:eastAsia="Times New Roman" w:hAnsiTheme="minorHAnsi" w:cstheme="minorHAnsi"/>
          <w:sz w:val="24"/>
        </w:rPr>
        <w:t xml:space="preserve"> the motion</w:t>
      </w:r>
      <w:r w:rsidR="00883C09" w:rsidRPr="00AB5443">
        <w:rPr>
          <w:rFonts w:asciiTheme="minorHAnsi" w:eastAsia="Times New Roman" w:hAnsiTheme="minorHAnsi" w:cstheme="minorHAnsi"/>
          <w:sz w:val="24"/>
        </w:rPr>
        <w:t>, all in favor, motion approved. Jason Anderson motioned to set the meeting date</w:t>
      </w:r>
      <w:r w:rsidR="00B3610A" w:rsidRPr="00AB5443">
        <w:rPr>
          <w:rFonts w:asciiTheme="minorHAnsi" w:eastAsia="Times New Roman" w:hAnsiTheme="minorHAnsi" w:cstheme="minorHAnsi"/>
          <w:sz w:val="24"/>
        </w:rPr>
        <w:t xml:space="preserve">s for the 2022 </w:t>
      </w:r>
      <w:r w:rsidR="00655599" w:rsidRPr="00AB5443">
        <w:rPr>
          <w:rFonts w:asciiTheme="minorHAnsi" w:eastAsia="Times New Roman" w:hAnsiTheme="minorHAnsi" w:cstheme="minorHAnsi"/>
          <w:sz w:val="24"/>
        </w:rPr>
        <w:t>year, Dates</w:t>
      </w:r>
      <w:r w:rsidR="00883C09" w:rsidRPr="00AB5443">
        <w:rPr>
          <w:rFonts w:asciiTheme="minorHAnsi" w:eastAsia="Times New Roman" w:hAnsiTheme="minorHAnsi" w:cstheme="minorHAnsi"/>
          <w:sz w:val="24"/>
        </w:rPr>
        <w:t xml:space="preserve"> are January 26</w:t>
      </w:r>
      <w:r w:rsidR="00537648" w:rsidRPr="00AB5443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 w:rsidR="00883C09" w:rsidRPr="00AB5443">
        <w:rPr>
          <w:rFonts w:asciiTheme="minorHAnsi" w:eastAsia="Times New Roman" w:hAnsiTheme="minorHAnsi" w:cstheme="minorHAnsi"/>
          <w:sz w:val="24"/>
        </w:rPr>
        <w:t>, April</w:t>
      </w:r>
      <w:r w:rsidR="00537648" w:rsidRPr="00AB5443">
        <w:rPr>
          <w:rFonts w:asciiTheme="minorHAnsi" w:eastAsia="Times New Roman" w:hAnsiTheme="minorHAnsi" w:cstheme="minorHAnsi"/>
          <w:sz w:val="24"/>
        </w:rPr>
        <w:t xml:space="preserve"> </w:t>
      </w:r>
      <w:r w:rsidR="00883C09" w:rsidRPr="00AB5443">
        <w:rPr>
          <w:rFonts w:asciiTheme="minorHAnsi" w:eastAsia="Times New Roman" w:hAnsiTheme="minorHAnsi" w:cstheme="minorHAnsi"/>
          <w:sz w:val="24"/>
        </w:rPr>
        <w:t>27</w:t>
      </w:r>
      <w:r w:rsidR="00655599" w:rsidRPr="00AB5443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 w:rsidR="00655599" w:rsidRPr="00AB5443">
        <w:rPr>
          <w:rFonts w:asciiTheme="minorHAnsi" w:eastAsia="Times New Roman" w:hAnsiTheme="minorHAnsi" w:cstheme="minorHAnsi"/>
          <w:sz w:val="24"/>
        </w:rPr>
        <w:t>, July</w:t>
      </w:r>
      <w:r w:rsidR="00537648" w:rsidRPr="00AB5443">
        <w:rPr>
          <w:rFonts w:asciiTheme="minorHAnsi" w:eastAsia="Times New Roman" w:hAnsiTheme="minorHAnsi" w:cstheme="minorHAnsi"/>
          <w:sz w:val="24"/>
        </w:rPr>
        <w:t xml:space="preserve"> 24</w:t>
      </w:r>
      <w:r w:rsidR="00537648" w:rsidRPr="00AB5443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 w:rsidR="00537648" w:rsidRPr="00AB5443">
        <w:rPr>
          <w:rFonts w:asciiTheme="minorHAnsi" w:eastAsia="Times New Roman" w:hAnsiTheme="minorHAnsi" w:cstheme="minorHAnsi"/>
          <w:sz w:val="24"/>
        </w:rPr>
        <w:t xml:space="preserve">, October 26, </w:t>
      </w:r>
      <w:r w:rsidR="00EC4B18" w:rsidRPr="00AB5443">
        <w:rPr>
          <w:rFonts w:asciiTheme="minorHAnsi" w:eastAsia="Times New Roman" w:hAnsiTheme="minorHAnsi" w:cstheme="minorHAnsi"/>
          <w:sz w:val="24"/>
        </w:rPr>
        <w:t>2022, at 6:00pm</w:t>
      </w:r>
      <w:r w:rsidR="00537648" w:rsidRPr="00AB5443">
        <w:rPr>
          <w:rFonts w:asciiTheme="minorHAnsi" w:eastAsia="Times New Roman" w:hAnsiTheme="minorHAnsi" w:cstheme="minorHAnsi"/>
          <w:sz w:val="24"/>
        </w:rPr>
        <w:t xml:space="preserve">. </w:t>
      </w:r>
      <w:r w:rsidR="00655599" w:rsidRPr="00AB5443">
        <w:rPr>
          <w:rFonts w:asciiTheme="minorHAnsi" w:eastAsia="Times New Roman" w:hAnsiTheme="minorHAnsi" w:cstheme="minorHAnsi"/>
          <w:sz w:val="24"/>
        </w:rPr>
        <w:t>Ed Grandelski seconded the motion</w:t>
      </w:r>
      <w:r w:rsidR="00EC4B18" w:rsidRPr="00AB5443">
        <w:rPr>
          <w:rFonts w:asciiTheme="minorHAnsi" w:eastAsia="Times New Roman" w:hAnsiTheme="minorHAnsi" w:cstheme="minorHAnsi"/>
          <w:sz w:val="24"/>
        </w:rPr>
        <w:t>, all in favor, motion approved.</w:t>
      </w:r>
    </w:p>
    <w:p w14:paraId="562E7F01" w14:textId="50CB3DA7" w:rsidR="00B3610A" w:rsidRPr="00AB5443" w:rsidRDefault="00B3610A" w:rsidP="00B3610A">
      <w:pPr>
        <w:spacing w:after="132" w:line="240" w:lineRule="auto"/>
        <w:rPr>
          <w:rFonts w:asciiTheme="minorHAnsi" w:eastAsia="Times New Roman" w:hAnsiTheme="minorHAnsi" w:cstheme="minorHAnsi"/>
          <w:sz w:val="24"/>
        </w:rPr>
      </w:pPr>
    </w:p>
    <w:p w14:paraId="54E1482E" w14:textId="54079E48" w:rsidR="00142A66" w:rsidRPr="00142A66" w:rsidRDefault="004967C9" w:rsidP="00142A66">
      <w:pPr>
        <w:numPr>
          <w:ilvl w:val="0"/>
          <w:numId w:val="1"/>
        </w:numPr>
        <w:spacing w:after="458" w:line="240" w:lineRule="auto"/>
        <w:ind w:left="1350" w:hanging="74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44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Pr="00AB5443">
        <w:rPr>
          <w:rFonts w:asciiTheme="minorHAnsi" w:eastAsia="Times New Roman" w:hAnsiTheme="minorHAnsi" w:cstheme="minorHAnsi"/>
          <w:sz w:val="24"/>
        </w:rPr>
        <w:t>Adjournment</w:t>
      </w:r>
      <w:r w:rsidR="00147D34" w:rsidRPr="00AB5443">
        <w:rPr>
          <w:rFonts w:asciiTheme="minorHAnsi" w:eastAsia="Times New Roman" w:hAnsiTheme="minorHAnsi" w:cstheme="minorHAnsi"/>
          <w:sz w:val="24"/>
        </w:rPr>
        <w:t>:  Jason Andersen</w:t>
      </w:r>
      <w:r w:rsidR="00B3610A" w:rsidRPr="00AB5443">
        <w:rPr>
          <w:rFonts w:asciiTheme="minorHAnsi" w:eastAsia="Times New Roman" w:hAnsiTheme="minorHAnsi" w:cstheme="minorHAnsi"/>
          <w:sz w:val="24"/>
        </w:rPr>
        <w:t xml:space="preserve"> motion to adjourn the meeting, Ed Grandelski seconded, all in favor, motion approved</w:t>
      </w:r>
      <w:r w:rsidR="00EC4B18" w:rsidRPr="00AB5443">
        <w:rPr>
          <w:rFonts w:asciiTheme="minorHAnsi" w:eastAsia="Times New Roman" w:hAnsiTheme="minorHAnsi" w:cstheme="minorHAnsi"/>
          <w:sz w:val="24"/>
        </w:rPr>
        <w:t>.</w:t>
      </w:r>
    </w:p>
    <w:p w14:paraId="42C511EC" w14:textId="1EDA9D6E" w:rsidR="001E497F" w:rsidRPr="00142A66" w:rsidRDefault="00142A66" w:rsidP="00142A66">
      <w:pPr>
        <w:spacing w:after="458" w:line="240" w:lineRule="auto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A66">
        <w:rPr>
          <w:rFonts w:asciiTheme="minorHAnsi" w:eastAsia="Times New Roman" w:hAnsiTheme="minorHAnsi" w:cstheme="minorHAnsi"/>
          <w:b/>
          <w:bCs/>
          <w:sz w:val="28"/>
          <w:szCs w:val="28"/>
        </w:rPr>
        <w:t>Next meeting is January 26</w:t>
      </w:r>
      <w:r w:rsidRPr="00142A66">
        <w:rPr>
          <w:rFonts w:asciiTheme="minorHAnsi" w:eastAsia="Times New Roman" w:hAnsiTheme="minorHAnsi" w:cstheme="minorHAnsi"/>
          <w:b/>
          <w:bCs/>
          <w:sz w:val="28"/>
          <w:szCs w:val="28"/>
          <w:vertAlign w:val="superscript"/>
        </w:rPr>
        <w:t>th</w:t>
      </w:r>
      <w:r w:rsidRPr="00142A66">
        <w:rPr>
          <w:rFonts w:asciiTheme="minorHAnsi" w:eastAsia="Times New Roman" w:hAnsiTheme="minorHAnsi" w:cstheme="minorHAnsi"/>
          <w:b/>
          <w:bCs/>
          <w:sz w:val="28"/>
          <w:szCs w:val="28"/>
        </w:rPr>
        <w:t>, 2022</w:t>
      </w:r>
    </w:p>
    <w:p w14:paraId="3D7BBA8B" w14:textId="77777777" w:rsidR="00142A66" w:rsidRDefault="00142A66" w:rsidP="00142A66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967F27" w14:textId="630B2448" w:rsidR="00142A66" w:rsidRDefault="00142A66" w:rsidP="00142A66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Respectfully submitted,</w:t>
      </w:r>
    </w:p>
    <w:p w14:paraId="0698EEC9" w14:textId="77777777" w:rsidR="00142A66" w:rsidRDefault="00142A66" w:rsidP="00BD4FB4">
      <w:pPr>
        <w:pStyle w:val="ListParagraph"/>
        <w:spacing w:after="0" w:line="240" w:lineRule="auto"/>
        <w:ind w:left="1332" w:right="-524"/>
        <w:rPr>
          <w:rFonts w:ascii="Edwardian Script ITC" w:eastAsia="Times New Roman" w:hAnsi="Edwardian Script ITC" w:cs="Times New Roman"/>
          <w:color w:val="7030A0"/>
          <w:sz w:val="40"/>
          <w:szCs w:val="40"/>
        </w:rPr>
      </w:pPr>
      <w:r>
        <w:rPr>
          <w:rFonts w:ascii="Edwardian Script ITC" w:eastAsia="Times New Roman" w:hAnsi="Edwardian Script ITC" w:cs="Times New Roman"/>
          <w:color w:val="7030A0"/>
          <w:sz w:val="40"/>
          <w:szCs w:val="40"/>
        </w:rPr>
        <w:t>Joan Blymiller</w:t>
      </w:r>
    </w:p>
    <w:p w14:paraId="340D52FC" w14:textId="77777777" w:rsidR="00142A66" w:rsidRDefault="00142A66" w:rsidP="00142A66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Recording Secretary</w:t>
      </w:r>
    </w:p>
    <w:p w14:paraId="7E356FB3" w14:textId="77777777" w:rsidR="00142A66" w:rsidRDefault="00142A66" w:rsidP="00142A66">
      <w:pPr>
        <w:pStyle w:val="ListParagraph"/>
        <w:spacing w:after="458" w:line="240" w:lineRule="auto"/>
        <w:ind w:left="1332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</w:p>
    <w:p w14:paraId="789CB23E" w14:textId="77777777" w:rsidR="00142A66" w:rsidRPr="00AB5443" w:rsidRDefault="00142A66" w:rsidP="00142A66">
      <w:pPr>
        <w:spacing w:after="458" w:line="240" w:lineRule="auto"/>
        <w:rPr>
          <w:rFonts w:asciiTheme="minorHAnsi" w:hAnsiTheme="minorHAnsi" w:cstheme="minorHAnsi"/>
        </w:rPr>
      </w:pPr>
    </w:p>
    <w:sectPr w:rsidR="00142A66" w:rsidRPr="00AB5443" w:rsidSect="00FD415C">
      <w:pgSz w:w="12240" w:h="15840"/>
      <w:pgMar w:top="720" w:right="1736" w:bottom="153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E1C51"/>
    <w:rsid w:val="0013150E"/>
    <w:rsid w:val="00142A66"/>
    <w:rsid w:val="00147D34"/>
    <w:rsid w:val="00164A04"/>
    <w:rsid w:val="001D5946"/>
    <w:rsid w:val="001E497F"/>
    <w:rsid w:val="002A4376"/>
    <w:rsid w:val="002A5DA1"/>
    <w:rsid w:val="003506AB"/>
    <w:rsid w:val="003A42B7"/>
    <w:rsid w:val="0046131D"/>
    <w:rsid w:val="004967C9"/>
    <w:rsid w:val="00537648"/>
    <w:rsid w:val="00614BD0"/>
    <w:rsid w:val="00624836"/>
    <w:rsid w:val="00655599"/>
    <w:rsid w:val="00665CDE"/>
    <w:rsid w:val="006D6B84"/>
    <w:rsid w:val="00756A3D"/>
    <w:rsid w:val="007F47B1"/>
    <w:rsid w:val="00831BF9"/>
    <w:rsid w:val="00883C09"/>
    <w:rsid w:val="009B59E2"/>
    <w:rsid w:val="00A02EF2"/>
    <w:rsid w:val="00A665BE"/>
    <w:rsid w:val="00AB5443"/>
    <w:rsid w:val="00B02AD2"/>
    <w:rsid w:val="00B3610A"/>
    <w:rsid w:val="00B43A94"/>
    <w:rsid w:val="00BD4FB4"/>
    <w:rsid w:val="00C65B09"/>
    <w:rsid w:val="00D277C5"/>
    <w:rsid w:val="00E0275C"/>
    <w:rsid w:val="00E1488F"/>
    <w:rsid w:val="00EC4B18"/>
    <w:rsid w:val="00EC7747"/>
    <w:rsid w:val="00EF00CD"/>
    <w:rsid w:val="00F845A4"/>
    <w:rsid w:val="00FB0A72"/>
    <w:rsid w:val="00FD3F7E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14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7:55:14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DE61-2C48-49D3-B295-9724DC2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7</cp:revision>
  <cp:lastPrinted>2021-11-22T19:34:00Z</cp:lastPrinted>
  <dcterms:created xsi:type="dcterms:W3CDTF">2021-11-22T16:55:00Z</dcterms:created>
  <dcterms:modified xsi:type="dcterms:W3CDTF">2021-11-22T19:35:00Z</dcterms:modified>
</cp:coreProperties>
</file>