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1BB" w14:textId="77777777" w:rsidR="00652761" w:rsidRPr="003C51B0" w:rsidRDefault="00422544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070E7BFD" w:rsidR="006D5A91" w:rsidRPr="006B5759" w:rsidRDefault="00323C20" w:rsidP="006D5A91">
      <w:pPr>
        <w:jc w:val="center"/>
        <w:rPr>
          <w:rFonts w:cs="Arial"/>
          <w:b/>
        </w:rPr>
      </w:pPr>
      <w:r>
        <w:rPr>
          <w:rFonts w:cs="Arial"/>
          <w:b/>
        </w:rPr>
        <w:t>FISCAL SUB</w:t>
      </w:r>
      <w:r w:rsidR="006D5A91" w:rsidRPr="006B5759">
        <w:rPr>
          <w:rFonts w:cs="Arial"/>
          <w:b/>
        </w:rPr>
        <w:t>COMMITTEE MEETING</w:t>
      </w:r>
    </w:p>
    <w:p w14:paraId="4169D4FC" w14:textId="69F77904" w:rsidR="006D5A91" w:rsidRPr="006B5759" w:rsidRDefault="00422544" w:rsidP="007D781D">
      <w:pPr>
        <w:jc w:val="center"/>
        <w:rPr>
          <w:rFonts w:cs="Arial"/>
          <w:b/>
        </w:rPr>
      </w:pPr>
      <w:r>
        <w:rPr>
          <w:rFonts w:cs="Arial"/>
          <w:b/>
        </w:rPr>
        <w:t>April 1</w:t>
      </w:r>
      <w:bookmarkStart w:id="0" w:name="_GoBack"/>
      <w:bookmarkEnd w:id="0"/>
      <w:r w:rsidR="00323C20">
        <w:rPr>
          <w:rFonts w:cs="Arial"/>
          <w:b/>
        </w:rPr>
        <w:t>1, 2018</w:t>
      </w:r>
    </w:p>
    <w:p w14:paraId="141CA1FD" w14:textId="26C69602" w:rsidR="006D5A91" w:rsidRPr="001259F6" w:rsidRDefault="00323C20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6:0</w:t>
      </w:r>
      <w:r w:rsidR="006D5A91" w:rsidRPr="004C5948">
        <w:rPr>
          <w:rFonts w:cs="Arial"/>
          <w:b/>
        </w:rPr>
        <w:t>0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427F9D6F" w14:textId="379AACC8" w:rsidR="00323C20" w:rsidRPr="006B5759" w:rsidRDefault="00323C20" w:rsidP="006D5A91">
      <w:pPr>
        <w:jc w:val="center"/>
        <w:rPr>
          <w:rFonts w:cs="Arial"/>
          <w:b/>
        </w:rPr>
      </w:pPr>
      <w:r w:rsidRPr="00323C20">
        <w:rPr>
          <w:rFonts w:cs="Arial"/>
          <w:b/>
        </w:rPr>
        <w:t>Room 204</w:t>
      </w:r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D495BBE" w14:textId="025173A0" w:rsidR="00323C20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Jason Anderson</w:t>
      </w:r>
    </w:p>
    <w:p w14:paraId="7AD43C4C" w14:textId="2C77717C" w:rsidR="00621ADB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Jonathan </w:t>
      </w:r>
      <w:proofErr w:type="spellStart"/>
      <w:r>
        <w:rPr>
          <w:rFonts w:eastAsia="Arial Unicode MS" w:cs="Arial"/>
          <w:sz w:val="22"/>
          <w:szCs w:val="22"/>
        </w:rPr>
        <w:t>Cesolini</w:t>
      </w:r>
      <w:proofErr w:type="spellEnd"/>
    </w:p>
    <w:p w14:paraId="13F67229" w14:textId="7086466A" w:rsidR="000D47F9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David Griffiths</w:t>
      </w:r>
    </w:p>
    <w:p w14:paraId="3B1A1EA7" w14:textId="6A484133" w:rsidR="00C97B07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Alt: </w:t>
      </w:r>
      <w:r w:rsidR="00C97B07" w:rsidRPr="00C97B07">
        <w:rPr>
          <w:rFonts w:eastAsia="Arial Unicode MS" w:cs="Arial"/>
          <w:sz w:val="22"/>
          <w:szCs w:val="22"/>
        </w:rPr>
        <w:t xml:space="preserve">Ed </w:t>
      </w:r>
      <w:proofErr w:type="spellStart"/>
      <w:r w:rsidR="00C97B07" w:rsidRPr="00C97B07">
        <w:rPr>
          <w:rFonts w:eastAsia="Arial Unicode MS" w:cs="Arial"/>
          <w:sz w:val="22"/>
          <w:szCs w:val="22"/>
        </w:rPr>
        <w:t>Grandelski</w:t>
      </w:r>
      <w:proofErr w:type="spellEnd"/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569A3DC6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347E5F">
        <w:rPr>
          <w:rFonts w:cs="Arial"/>
          <w:b/>
        </w:rPr>
        <w:t>--TM</w:t>
      </w:r>
      <w:r w:rsidR="00F9775D" w:rsidRPr="00C97B07">
        <w:rPr>
          <w:rFonts w:cs="Arial"/>
          <w:b/>
        </w:rPr>
        <w:t xml:space="preserve"> </w:t>
      </w:r>
    </w:p>
    <w:p w14:paraId="7640B68F" w14:textId="7A3B3B2D" w:rsidR="00347E5F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347E5F">
        <w:rPr>
          <w:rFonts w:cs="Arial"/>
          <w:b/>
        </w:rPr>
        <w:t>Appointment of subcommittee chair</w:t>
      </w:r>
    </w:p>
    <w:p w14:paraId="4D1FF668" w14:textId="4D5A2289" w:rsidR="005E4886" w:rsidRPr="00C97B07" w:rsidRDefault="00347E5F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 xml:space="preserve">3.  </w:t>
      </w:r>
      <w:r w:rsidR="00323C20">
        <w:rPr>
          <w:rFonts w:cs="Arial"/>
          <w:b/>
        </w:rPr>
        <w:t>Citizens p</w:t>
      </w:r>
      <w:r w:rsidR="005E4886" w:rsidRPr="00C97B07">
        <w:rPr>
          <w:rFonts w:cs="Arial"/>
          <w:b/>
        </w:rPr>
        <w:t>articipation</w:t>
      </w:r>
    </w:p>
    <w:p w14:paraId="5E3CC920" w14:textId="10079BA8" w:rsidR="00652761" w:rsidRPr="00C97B07" w:rsidRDefault="00347E5F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 w:rsidR="00323C20">
        <w:rPr>
          <w:rFonts w:cs="Arial"/>
          <w:b/>
        </w:rPr>
        <w:t>September 26</w:t>
      </w:r>
      <w:r w:rsidR="00C97B07" w:rsidRPr="00C97B07">
        <w:rPr>
          <w:rFonts w:cs="Arial"/>
          <w:b/>
        </w:rPr>
        <w:t>, 201</w:t>
      </w:r>
      <w:r w:rsidR="00323C20">
        <w:rPr>
          <w:rFonts w:cs="Arial"/>
          <w:b/>
        </w:rPr>
        <w:t>7</w:t>
      </w:r>
    </w:p>
    <w:p w14:paraId="5CFCA631" w14:textId="710B8E91" w:rsidR="00652761" w:rsidRPr="00C97B07" w:rsidRDefault="00347E5F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63809046" w14:textId="57FAB462" w:rsidR="0087298A" w:rsidRDefault="00347E5F" w:rsidP="00EB2661">
      <w:pPr>
        <w:ind w:left="360"/>
        <w:rPr>
          <w:rFonts w:cs="Arial"/>
          <w:b/>
        </w:rPr>
      </w:pPr>
      <w:r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562BAB8A" w14:textId="77777777" w:rsidR="00B213B0" w:rsidRPr="00C97B07" w:rsidRDefault="00B213B0" w:rsidP="00EB2661">
      <w:pPr>
        <w:ind w:left="360"/>
        <w:rPr>
          <w:rFonts w:cs="Arial"/>
          <w:b/>
        </w:rPr>
      </w:pPr>
    </w:p>
    <w:p w14:paraId="6460AC5D" w14:textId="7DD49240" w:rsidR="005A0593" w:rsidRPr="00DB5654" w:rsidRDefault="00323C20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 xml:space="preserve">Change of custodian/asset advisor of </w:t>
      </w:r>
      <w:proofErr w:type="spellStart"/>
      <w:r>
        <w:rPr>
          <w:rFonts w:cs="Arial"/>
        </w:rPr>
        <w:t>ToK</w:t>
      </w:r>
      <w:proofErr w:type="spellEnd"/>
      <w:r>
        <w:rPr>
          <w:rFonts w:cs="Arial"/>
        </w:rPr>
        <w:t xml:space="preserve"> pension plan</w:t>
      </w:r>
      <w:r w:rsidR="00C97B07">
        <w:rPr>
          <w:rFonts w:cs="Arial"/>
        </w:rPr>
        <w:t>.</w:t>
      </w:r>
      <w:r>
        <w:rPr>
          <w:rFonts w:cs="Arial"/>
        </w:rPr>
        <w:t xml:space="preserve">  Appointment of Charles Schwab Bank as custodian.</w:t>
      </w:r>
    </w:p>
    <w:p w14:paraId="6BC166D1" w14:textId="52AB3206" w:rsidR="00EA6C54" w:rsidRDefault="00323C20" w:rsidP="00822E31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Appointment of Hooker and Holcombe Investment Advisors, Inc. as Discretionary Investment Fiduciary Advisors for the Town.</w:t>
      </w:r>
      <w:r w:rsidR="007C72AD">
        <w:rPr>
          <w:rFonts w:cs="Arial"/>
        </w:rPr>
        <w:t xml:space="preserve"> </w:t>
      </w:r>
    </w:p>
    <w:p w14:paraId="75924381" w14:textId="26F71630" w:rsidR="00822E31" w:rsidRPr="00962ACF" w:rsidRDefault="00323C20" w:rsidP="00EA6C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t xml:space="preserve">Approval of use of Killingly Public Library Trust fund for crack sealing </w:t>
      </w:r>
      <w:r w:rsidR="00347E5F">
        <w:t xml:space="preserve">and seal coating </w:t>
      </w:r>
      <w:r>
        <w:t>work in KPL parking lot.</w:t>
      </w:r>
      <w:r w:rsidR="004E701D">
        <w:t xml:space="preserve"> </w:t>
      </w:r>
      <w:r w:rsidR="000D47F9">
        <w:t>(</w:t>
      </w:r>
      <w:proofErr w:type="gramStart"/>
      <w:r w:rsidR="000D47F9">
        <w:t>see</w:t>
      </w:r>
      <w:proofErr w:type="gramEnd"/>
      <w:r w:rsidR="000D47F9">
        <w:t xml:space="preserve"> attached memos)</w:t>
      </w:r>
      <w:r w:rsidR="00B0016F">
        <w:t>.</w:t>
      </w:r>
    </w:p>
    <w:p w14:paraId="732AD5CF" w14:textId="68192040" w:rsidR="00962ACF" w:rsidRPr="00EA6C54" w:rsidRDefault="00B0016F" w:rsidP="00EA6C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Funding for ADA projects at KCS and KMS (see attached memo).</w:t>
      </w:r>
    </w:p>
    <w:p w14:paraId="07349524" w14:textId="77777777" w:rsidR="00C97B07" w:rsidRPr="00C97B07" w:rsidRDefault="00C97B07" w:rsidP="00C97B07">
      <w:pPr>
        <w:pStyle w:val="ListParagraph"/>
        <w:spacing w:after="120"/>
        <w:ind w:left="1080"/>
        <w:rPr>
          <w:rFonts w:cs="Arial"/>
        </w:rPr>
      </w:pPr>
    </w:p>
    <w:p w14:paraId="074A4180" w14:textId="0423D7B7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347E5F"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0AB98C23" w:rsidR="0032063F" w:rsidRPr="00C97B07" w:rsidRDefault="00347E5F" w:rsidP="0038355D">
      <w:pPr>
        <w:ind w:left="360"/>
        <w:rPr>
          <w:b/>
        </w:rPr>
      </w:pPr>
      <w:r>
        <w:rPr>
          <w:rFonts w:cs="Arial"/>
          <w:b/>
        </w:rPr>
        <w:t>8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259F6"/>
    <w:rsid w:val="001467F9"/>
    <w:rsid w:val="001763BD"/>
    <w:rsid w:val="00186D62"/>
    <w:rsid w:val="001A2241"/>
    <w:rsid w:val="001D3C96"/>
    <w:rsid w:val="00264E89"/>
    <w:rsid w:val="002A5C95"/>
    <w:rsid w:val="002B0D3D"/>
    <w:rsid w:val="002B63F5"/>
    <w:rsid w:val="002D7490"/>
    <w:rsid w:val="002E3197"/>
    <w:rsid w:val="003063D1"/>
    <w:rsid w:val="0032063F"/>
    <w:rsid w:val="00323C20"/>
    <w:rsid w:val="00347E5F"/>
    <w:rsid w:val="0038355D"/>
    <w:rsid w:val="003A226F"/>
    <w:rsid w:val="003A3383"/>
    <w:rsid w:val="003E4341"/>
    <w:rsid w:val="00421247"/>
    <w:rsid w:val="00422544"/>
    <w:rsid w:val="00437167"/>
    <w:rsid w:val="004A37EA"/>
    <w:rsid w:val="004B7899"/>
    <w:rsid w:val="004C5948"/>
    <w:rsid w:val="004E701D"/>
    <w:rsid w:val="0050343A"/>
    <w:rsid w:val="00503A97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EFE"/>
    <w:rsid w:val="008C6D2B"/>
    <w:rsid w:val="008D0E1E"/>
    <w:rsid w:val="00962ACF"/>
    <w:rsid w:val="00965B57"/>
    <w:rsid w:val="00973F3C"/>
    <w:rsid w:val="009A4697"/>
    <w:rsid w:val="009C62C6"/>
    <w:rsid w:val="00A2290A"/>
    <w:rsid w:val="00A24F5D"/>
    <w:rsid w:val="00A40C60"/>
    <w:rsid w:val="00A93268"/>
    <w:rsid w:val="00AA7F85"/>
    <w:rsid w:val="00AB5AB5"/>
    <w:rsid w:val="00AD4B23"/>
    <w:rsid w:val="00AF0064"/>
    <w:rsid w:val="00B0016F"/>
    <w:rsid w:val="00B213B0"/>
    <w:rsid w:val="00B53A0A"/>
    <w:rsid w:val="00BE2100"/>
    <w:rsid w:val="00C0765E"/>
    <w:rsid w:val="00C248C3"/>
    <w:rsid w:val="00C30BB3"/>
    <w:rsid w:val="00C4551D"/>
    <w:rsid w:val="00C82FBD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4</cp:revision>
  <cp:lastPrinted>2018-03-16T16:51:00Z</cp:lastPrinted>
  <dcterms:created xsi:type="dcterms:W3CDTF">2018-03-16T16:07:00Z</dcterms:created>
  <dcterms:modified xsi:type="dcterms:W3CDTF">2018-03-26T20:17:00Z</dcterms:modified>
</cp:coreProperties>
</file>