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B149" w14:textId="77777777" w:rsidR="00C8393C" w:rsidRPr="00532F8C" w:rsidRDefault="00C8393C" w:rsidP="00C8393C">
      <w:pPr>
        <w:rPr>
          <w:color w:val="000000" w:themeColor="text1"/>
        </w:rPr>
      </w:pPr>
      <w:bookmarkStart w:id="0" w:name="_GoBack"/>
      <w:bookmarkEnd w:id="0"/>
      <w:r w:rsidRPr="136953DE">
        <w:rPr>
          <w:color w:val="000000" w:themeColor="text1"/>
        </w:rPr>
        <w:t xml:space="preserve">7.  </w:t>
      </w:r>
      <w:r w:rsidRPr="136953DE">
        <w:rPr>
          <w:color w:val="000000" w:themeColor="text1"/>
          <w:u w:val="single"/>
        </w:rPr>
        <w:t>Executive Session</w:t>
      </w:r>
      <w:r>
        <w:rPr>
          <w:color w:val="000000" w:themeColor="text1"/>
        </w:rPr>
        <w:t>: None</w:t>
      </w:r>
    </w:p>
    <w:p w14:paraId="2DF9212D" w14:textId="77777777" w:rsidR="00C8393C" w:rsidRDefault="00C8393C" w:rsidP="00C8393C">
      <w:pPr>
        <w:rPr>
          <w:color w:val="000000" w:themeColor="text1"/>
          <w:u w:val="single"/>
        </w:rPr>
      </w:pPr>
      <w:r w:rsidRPr="5FE59689">
        <w:rPr>
          <w:color w:val="000000" w:themeColor="text1"/>
        </w:rPr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497A8527" w14:textId="77777777" w:rsidR="00C8393C" w:rsidRDefault="00C8393C" w:rsidP="00C8393C">
      <w:pPr>
        <w:rPr>
          <w:color w:val="000000" w:themeColor="text1"/>
        </w:rPr>
      </w:pPr>
      <w:r w:rsidRPr="5FE59689">
        <w:rPr>
          <w:color w:val="000000" w:themeColor="text1"/>
        </w:rPr>
        <w:t>M</w:t>
      </w:r>
      <w:r>
        <w:rPr>
          <w:color w:val="000000" w:themeColor="text1"/>
        </w:rPr>
        <w:t xml:space="preserve">r. Grandelski </w:t>
      </w:r>
      <w:r w:rsidRPr="5FE59689">
        <w:rPr>
          <w:color w:val="000000" w:themeColor="text1"/>
        </w:rPr>
        <w:t>made a motion, seconded by M</w:t>
      </w:r>
      <w:r>
        <w:rPr>
          <w:color w:val="000000" w:themeColor="text1"/>
        </w:rPr>
        <w:t>r. Kerttula</w:t>
      </w:r>
      <w:r w:rsidRPr="5FE59689">
        <w:rPr>
          <w:color w:val="000000" w:themeColor="text1"/>
        </w:rPr>
        <w:t>, to adjourn the meeting.</w:t>
      </w:r>
    </w:p>
    <w:p w14:paraId="7C52FFC8" w14:textId="77777777" w:rsidR="00C8393C" w:rsidRDefault="00C8393C" w:rsidP="00C8393C">
      <w:pPr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172B9AF6" w14:textId="77777777" w:rsidR="00C8393C" w:rsidRDefault="00C8393C" w:rsidP="00C8393C">
      <w:pPr>
        <w:rPr>
          <w:color w:val="000000" w:themeColor="text1"/>
        </w:rPr>
      </w:pPr>
      <w:r w:rsidRPr="5FE59689">
        <w:rPr>
          <w:color w:val="000000" w:themeColor="text1"/>
        </w:rPr>
        <w:t xml:space="preserve">The meeting ended at </w:t>
      </w:r>
      <w:r>
        <w:rPr>
          <w:color w:val="000000" w:themeColor="text1"/>
        </w:rPr>
        <w:t xml:space="preserve">7:43 </w:t>
      </w:r>
      <w:r w:rsidRPr="5FE59689">
        <w:rPr>
          <w:color w:val="000000" w:themeColor="text1"/>
        </w:rPr>
        <w:t>p.m.</w:t>
      </w:r>
    </w:p>
    <w:p w14:paraId="7EE49A38" w14:textId="77777777" w:rsidR="00C8393C" w:rsidRPr="0004303B" w:rsidRDefault="00C8393C" w:rsidP="00C8393C"/>
    <w:p w14:paraId="22FD41CB" w14:textId="77777777" w:rsidR="00C8393C" w:rsidRDefault="00C8393C" w:rsidP="00C8393C">
      <w:pPr>
        <w:tabs>
          <w:tab w:val="left" w:pos="5760"/>
        </w:tabs>
        <w:rPr>
          <w:color w:val="000000" w:themeColor="text1"/>
        </w:rPr>
      </w:pPr>
      <w:r w:rsidRPr="0004303B">
        <w:tab/>
        <w:t>Respectfully submitted,</w:t>
      </w:r>
    </w:p>
    <w:p w14:paraId="68D1CE81" w14:textId="77777777" w:rsidR="00C8393C" w:rsidRPr="0004303B" w:rsidRDefault="00C8393C" w:rsidP="00C8393C"/>
    <w:p w14:paraId="53EC08D3" w14:textId="77777777" w:rsidR="00C8393C" w:rsidRPr="0004303B" w:rsidRDefault="00C8393C" w:rsidP="00C8393C"/>
    <w:p w14:paraId="211B57F4" w14:textId="77777777" w:rsidR="00C8393C" w:rsidRPr="0004303B" w:rsidRDefault="00C8393C" w:rsidP="00C8393C"/>
    <w:p w14:paraId="3109E231" w14:textId="77777777" w:rsidR="00C8393C" w:rsidRPr="0004303B" w:rsidRDefault="00C8393C" w:rsidP="00C8393C">
      <w:pPr>
        <w:tabs>
          <w:tab w:val="left" w:pos="5760"/>
        </w:tabs>
      </w:pPr>
      <w:r w:rsidRPr="0004303B">
        <w:tab/>
        <w:t>Elizabeth Buzalski</w:t>
      </w:r>
    </w:p>
    <w:p w14:paraId="63372E44" w14:textId="77777777" w:rsidR="00C8393C" w:rsidRDefault="00C8393C" w:rsidP="00C8393C">
      <w:pPr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56F6D6F2" w14:textId="77777777" w:rsidR="00C8393C" w:rsidRDefault="00C8393C" w:rsidP="00C8393C">
      <w:pPr>
        <w:spacing w:line="326" w:lineRule="atLeast"/>
        <w:ind w:left="5040" w:firstLine="720"/>
        <w:rPr>
          <w:color w:val="000000" w:themeColor="text1"/>
        </w:rPr>
      </w:pPr>
    </w:p>
    <w:p w14:paraId="56A0DF80" w14:textId="3E0D6CA3" w:rsidR="00C8393C" w:rsidRDefault="00C8393C" w:rsidP="00C8393C">
      <w:pPr>
        <w:spacing w:line="326" w:lineRule="atLeast"/>
        <w:jc w:val="center"/>
        <w:rPr>
          <w:color w:val="000000" w:themeColor="text1"/>
        </w:rPr>
      </w:pPr>
      <w:r>
        <w:rPr>
          <w:color w:val="000000" w:themeColor="text1"/>
        </w:rPr>
        <w:t>---------------------------------------</w:t>
      </w:r>
    </w:p>
    <w:p w14:paraId="240D7305" w14:textId="77777777" w:rsidR="00053B5E" w:rsidRDefault="00053B5E" w:rsidP="00C8393C">
      <w:pPr>
        <w:spacing w:line="326" w:lineRule="atLeast"/>
        <w:jc w:val="center"/>
        <w:rPr>
          <w:color w:val="000000" w:themeColor="text1"/>
        </w:rPr>
      </w:pPr>
    </w:p>
    <w:p w14:paraId="3FBFD8DD" w14:textId="3CD4EB80" w:rsidR="007C133A" w:rsidRPr="004924AA" w:rsidRDefault="007C133A" w:rsidP="00F47520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14465FF1" w:rsidR="0049737D" w:rsidRDefault="004C40CA" w:rsidP="00F47520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</w:t>
      </w:r>
      <w:r w:rsidR="00764423">
        <w:rPr>
          <w:b/>
        </w:rPr>
        <w:t xml:space="preserve">GOAL SETTING </w:t>
      </w:r>
      <w:r w:rsidR="007C133A" w:rsidRPr="004924AA">
        <w:rPr>
          <w:b/>
        </w:rPr>
        <w:t>MEETING</w:t>
      </w:r>
    </w:p>
    <w:p w14:paraId="44C91E50" w14:textId="0D30B087" w:rsidR="0049737D" w:rsidRDefault="0049737D" w:rsidP="00F475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66CB72FF" w:rsidR="0049737D" w:rsidRPr="0049737D" w:rsidRDefault="0049737D" w:rsidP="00F475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  <w:r w:rsidR="00E93579">
        <w:t>Saturday</w:t>
      </w:r>
      <w:r w:rsidR="00416CED">
        <w:t xml:space="preserve">, </w:t>
      </w:r>
      <w:r w:rsidR="00A77220">
        <w:t>February 8</w:t>
      </w:r>
      <w:r w:rsidR="004B51F7">
        <w:t>,</w:t>
      </w:r>
      <w:r w:rsidR="004D638D">
        <w:t xml:space="preserve"> 20</w:t>
      </w:r>
      <w:r w:rsidR="00530916">
        <w:t>20</w:t>
      </w:r>
    </w:p>
    <w:p w14:paraId="18F5CA3F" w14:textId="441388DD" w:rsidR="00526C0B" w:rsidRDefault="5FE59689" w:rsidP="00F47520">
      <w:pPr>
        <w:ind w:left="5040" w:firstLine="720"/>
      </w:pPr>
      <w:r>
        <w:t xml:space="preserve">Time: </w:t>
      </w:r>
      <w:r w:rsidR="00E93579">
        <w:t>9</w:t>
      </w:r>
      <w:r>
        <w:t>:</w:t>
      </w:r>
      <w:r w:rsidR="000B74F8">
        <w:t>0</w:t>
      </w:r>
      <w:r>
        <w:t xml:space="preserve">0 </w:t>
      </w:r>
      <w:r w:rsidR="00E93579">
        <w:t>a</w:t>
      </w:r>
      <w:r>
        <w:t xml:space="preserve">.m. </w:t>
      </w:r>
    </w:p>
    <w:p w14:paraId="285C9D4B" w14:textId="77777777" w:rsidR="00526C0B" w:rsidRDefault="5FE59689" w:rsidP="00F47520">
      <w:pPr>
        <w:ind w:left="4320" w:firstLine="1440"/>
      </w:pPr>
      <w:r>
        <w:t>Place: Town Meeting Room</w:t>
      </w:r>
    </w:p>
    <w:p w14:paraId="040B07E3" w14:textId="77777777" w:rsidR="00526C0B" w:rsidRDefault="5FE59689" w:rsidP="00F47520">
      <w:pPr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F47520">
      <w:pPr>
        <w:tabs>
          <w:tab w:val="center" w:pos="4320"/>
        </w:tabs>
        <w:jc w:val="center"/>
      </w:pPr>
    </w:p>
    <w:p w14:paraId="74D36176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5FE59689" w:rsidP="00F47520">
      <w:pPr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452C2EA5" w:rsidR="00526C0B" w:rsidRDefault="00526C0B" w:rsidP="00F47520">
      <w:pPr>
        <w:jc w:val="center"/>
        <w:rPr>
          <w:color w:val="000000"/>
        </w:rPr>
      </w:pPr>
    </w:p>
    <w:p w14:paraId="413F3506" w14:textId="4037B302" w:rsidR="008D1BD7" w:rsidRDefault="25B417F6" w:rsidP="00F47520">
      <w:r w:rsidRPr="25B417F6">
        <w:rPr>
          <w:color w:val="000000" w:themeColor="text1"/>
        </w:rPr>
        <w:t xml:space="preserve">The Town Council of the Town of Killingly held a Special Meeting on </w:t>
      </w:r>
      <w:r w:rsidR="00E93579">
        <w:t>Saturday</w:t>
      </w:r>
      <w:r w:rsidR="001C1B77">
        <w:t>, A</w:t>
      </w:r>
      <w:r w:rsidR="00456DEE">
        <w:t>ugust 6</w:t>
      </w:r>
      <w:r w:rsidR="004D638D">
        <w:t>, 20</w:t>
      </w:r>
      <w:r w:rsidR="008D1BD7">
        <w:t>20</w:t>
      </w:r>
    </w:p>
    <w:p w14:paraId="53294689" w14:textId="2E1022C6" w:rsidR="00526C0B" w:rsidRDefault="25B417F6" w:rsidP="00F47520">
      <w:pPr>
        <w:rPr>
          <w:color w:val="000000" w:themeColor="text1"/>
        </w:rPr>
      </w:pPr>
      <w:r w:rsidRPr="25B417F6">
        <w:rPr>
          <w:color w:val="000000" w:themeColor="text1"/>
        </w:rPr>
        <w:t xml:space="preserve">at </w:t>
      </w:r>
      <w:r w:rsidR="00E93579">
        <w:rPr>
          <w:color w:val="000000" w:themeColor="text1"/>
        </w:rPr>
        <w:t>9</w:t>
      </w:r>
      <w:r w:rsidR="001C1B77">
        <w:rPr>
          <w:color w:val="000000" w:themeColor="text1"/>
        </w:rPr>
        <w:t xml:space="preserve">:00 </w:t>
      </w:r>
      <w:r w:rsidR="00E93579">
        <w:rPr>
          <w:color w:val="000000" w:themeColor="text1"/>
        </w:rPr>
        <w:t>a</w:t>
      </w:r>
      <w:r w:rsidRPr="25B417F6">
        <w:rPr>
          <w:color w:val="000000" w:themeColor="text1"/>
        </w:rPr>
        <w:t>.m. in the Town Meeting Room of the Killingly Town Hall, 172 Main Street, Killingly, Connecticut.  The agenda was as follows:</w:t>
      </w:r>
    </w:p>
    <w:p w14:paraId="7183E243" w14:textId="77777777" w:rsidR="00526C0B" w:rsidRPr="0004303B" w:rsidRDefault="00526C0B" w:rsidP="00F47520">
      <w:r w:rsidRPr="0004303B">
        <w:t> </w:t>
      </w:r>
    </w:p>
    <w:p w14:paraId="5037101E" w14:textId="78B9256B" w:rsidR="002C2A50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 w:rsidRPr="00EF3BF7">
        <w:rPr>
          <w:b/>
        </w:rPr>
        <w:t>Call to Order</w:t>
      </w:r>
    </w:p>
    <w:p w14:paraId="31006F43" w14:textId="4A7135F1" w:rsidR="00EF3BF7" w:rsidRPr="00EF3BF7" w:rsidRDefault="00EF3BF7" w:rsidP="00F4752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Roll Call</w:t>
      </w:r>
    </w:p>
    <w:p w14:paraId="0E4FDF03" w14:textId="1B1445B9" w:rsidR="007E623F" w:rsidRPr="0044234F" w:rsidRDefault="001934BA" w:rsidP="00393F6F">
      <w:pPr>
        <w:pStyle w:val="ListParagraph"/>
        <w:numPr>
          <w:ilvl w:val="0"/>
          <w:numId w:val="7"/>
        </w:numPr>
        <w:rPr>
          <w:bCs/>
        </w:rPr>
      </w:pPr>
      <w:r w:rsidRPr="007A7233">
        <w:rPr>
          <w:b/>
        </w:rPr>
        <w:t xml:space="preserve">Citizens’ </w:t>
      </w:r>
      <w:r w:rsidR="00393F6F">
        <w:rPr>
          <w:b/>
        </w:rPr>
        <w:t>Comments</w:t>
      </w:r>
    </w:p>
    <w:p w14:paraId="69F588F0" w14:textId="570486DF" w:rsidR="003D02EE" w:rsidRPr="004B51F7" w:rsidRDefault="00393F6F" w:rsidP="00F47520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4</w:t>
      </w:r>
      <w:r w:rsidR="003D02EE">
        <w:rPr>
          <w:b/>
          <w:color w:val="000000" w:themeColor="text1"/>
          <w:kern w:val="28"/>
        </w:rPr>
        <w:t xml:space="preserve">.  </w:t>
      </w:r>
      <w:r>
        <w:rPr>
          <w:b/>
          <w:color w:val="000000" w:themeColor="text1"/>
          <w:kern w:val="28"/>
        </w:rPr>
        <w:t>Discussion of Council’s 2020-2</w:t>
      </w:r>
      <w:r w:rsidR="00333DC3">
        <w:rPr>
          <w:b/>
          <w:color w:val="000000" w:themeColor="text1"/>
          <w:kern w:val="28"/>
        </w:rPr>
        <w:t>1 Goals</w:t>
      </w:r>
    </w:p>
    <w:p w14:paraId="12F14992" w14:textId="07C9C992" w:rsidR="003D02EE" w:rsidRPr="007C0BFA" w:rsidRDefault="00333DC3" w:rsidP="00333DC3">
      <w:pPr>
        <w:tabs>
          <w:tab w:val="left" w:pos="360"/>
        </w:tabs>
        <w:ind w:left="360"/>
        <w:rPr>
          <w:rFonts w:cs="Arial"/>
          <w:b/>
          <w:bCs/>
        </w:rPr>
      </w:pPr>
      <w:r>
        <w:rPr>
          <w:b/>
          <w:color w:val="000000" w:themeColor="text1"/>
          <w:kern w:val="28"/>
        </w:rPr>
        <w:t>5</w:t>
      </w:r>
      <w:r w:rsidR="003D02EE">
        <w:rPr>
          <w:b/>
          <w:color w:val="000000" w:themeColor="text1"/>
          <w:kern w:val="28"/>
        </w:rPr>
        <w:t xml:space="preserve">.  </w:t>
      </w:r>
      <w:r w:rsidR="003D02EE" w:rsidRPr="00C0163E">
        <w:rPr>
          <w:b/>
        </w:rPr>
        <w:t>Adjournment</w:t>
      </w:r>
    </w:p>
    <w:p w14:paraId="4DA034B7" w14:textId="77777777" w:rsidR="003D02EE" w:rsidRPr="0004303B" w:rsidRDefault="003D02EE" w:rsidP="00F47520"/>
    <w:p w14:paraId="16131FAF" w14:textId="7E312D03" w:rsidR="003D02EE" w:rsidRPr="0004303B" w:rsidRDefault="003D02EE" w:rsidP="00F47520">
      <w:r w:rsidRPr="0004303B">
        <w:t xml:space="preserve">1.  Chairman </w:t>
      </w:r>
      <w:r w:rsidR="008D1BD7">
        <w:t>Anderson</w:t>
      </w:r>
      <w:r w:rsidRPr="0004303B">
        <w:t xml:space="preserve"> called the special meeting to order at </w:t>
      </w:r>
      <w:r w:rsidR="00333DC3">
        <w:t>9</w:t>
      </w:r>
      <w:r w:rsidRPr="0004303B">
        <w:t>:0</w:t>
      </w:r>
      <w:r w:rsidR="00333DC3">
        <w:t>4</w:t>
      </w:r>
      <w:r w:rsidRPr="0004303B">
        <w:t xml:space="preserve"> </w:t>
      </w:r>
      <w:r w:rsidR="00333DC3">
        <w:t>a</w:t>
      </w:r>
      <w:r w:rsidRPr="0004303B">
        <w:t>.m.</w:t>
      </w:r>
    </w:p>
    <w:p w14:paraId="76B32FD2" w14:textId="3A112987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2.</w:t>
      </w:r>
      <w:r w:rsidRPr="5FE59689">
        <w:rPr>
          <w:color w:val="000000" w:themeColor="text1"/>
          <w:sz w:val="14"/>
          <w:szCs w:val="14"/>
        </w:rPr>
        <w:t>   </w:t>
      </w:r>
      <w:r w:rsidRPr="5FE59689">
        <w:rPr>
          <w:color w:val="000000" w:themeColor="text1"/>
        </w:rPr>
        <w:t>On Roll Call, all counselors were present</w:t>
      </w:r>
      <w:r w:rsidR="00333DC3">
        <w:rPr>
          <w:color w:val="000000" w:themeColor="text1"/>
        </w:rPr>
        <w:t xml:space="preserve"> except </w:t>
      </w:r>
      <w:r w:rsidR="00076450">
        <w:rPr>
          <w:color w:val="000000" w:themeColor="text1"/>
        </w:rPr>
        <w:t>Ms. Brackenwagen and Ms. Walsh, who were absent with notification and Mr. LePrade, wh</w:t>
      </w:r>
      <w:r w:rsidR="005F77F3">
        <w:rPr>
          <w:color w:val="000000" w:themeColor="text1"/>
        </w:rPr>
        <w:t xml:space="preserve">o was absent.  </w:t>
      </w:r>
      <w:r w:rsidRPr="5FE59689">
        <w:rPr>
          <w:color w:val="000000" w:themeColor="text1"/>
        </w:rPr>
        <w:t xml:space="preserve">Town Manager </w:t>
      </w:r>
      <w:r w:rsidR="00B3055B">
        <w:rPr>
          <w:color w:val="000000" w:themeColor="text1"/>
        </w:rPr>
        <w:t>Calorio</w:t>
      </w:r>
      <w:r w:rsidRPr="5FE59689">
        <w:rPr>
          <w:color w:val="000000" w:themeColor="text1"/>
        </w:rPr>
        <w:t xml:space="preserve"> and Council Secretary Buzalski were also present.</w:t>
      </w:r>
    </w:p>
    <w:p w14:paraId="58FA8A86" w14:textId="3839AB12" w:rsidR="00240A4A" w:rsidRPr="005F77F3" w:rsidRDefault="00673617" w:rsidP="005F77F3">
      <w:r w:rsidRPr="00D474CF">
        <w:t>3</w:t>
      </w:r>
      <w:r w:rsidR="005F77F3">
        <w:t xml:space="preserve">.  </w:t>
      </w:r>
      <w:r w:rsidR="00240A4A" w:rsidRPr="00C12845">
        <w:rPr>
          <w:u w:val="single"/>
        </w:rPr>
        <w:t xml:space="preserve">Citizens’ </w:t>
      </w:r>
      <w:r w:rsidR="005F77F3">
        <w:rPr>
          <w:u w:val="single"/>
        </w:rPr>
        <w:t>Comments:</w:t>
      </w:r>
      <w:r w:rsidR="005F77F3">
        <w:t xml:space="preserve">  None</w:t>
      </w:r>
    </w:p>
    <w:p w14:paraId="29792262" w14:textId="5B87CA50" w:rsidR="003D02EE" w:rsidRDefault="005F77F3" w:rsidP="005F77F3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4.  </w:t>
      </w:r>
      <w:r>
        <w:rPr>
          <w:color w:val="000000" w:themeColor="text1"/>
          <w:u w:val="single"/>
        </w:rPr>
        <w:t>Discussion of Council’s 2020-21 Goals</w:t>
      </w:r>
    </w:p>
    <w:p w14:paraId="0369474B" w14:textId="7884D8EF" w:rsidR="00E47E95" w:rsidRDefault="00E47E95" w:rsidP="005F77F3">
      <w:pPr>
        <w:rPr>
          <w:color w:val="000000" w:themeColor="text1"/>
        </w:rPr>
      </w:pPr>
      <w:r>
        <w:rPr>
          <w:color w:val="000000" w:themeColor="text1"/>
        </w:rPr>
        <w:t>Councilors discussed 2020-21 goals</w:t>
      </w:r>
      <w:r w:rsidR="005C143E">
        <w:rPr>
          <w:color w:val="000000" w:themeColor="text1"/>
        </w:rPr>
        <w:t xml:space="preserve"> as follows:</w:t>
      </w:r>
    </w:p>
    <w:p w14:paraId="1B834DE6" w14:textId="77777777" w:rsidR="00A04189" w:rsidRDefault="00A04189" w:rsidP="005F77F3">
      <w:pPr>
        <w:rPr>
          <w:color w:val="000000" w:themeColor="text1"/>
        </w:rPr>
      </w:pPr>
    </w:p>
    <w:p w14:paraId="7AEA8A41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  <w:rPr>
          <w:rStyle w:val="ListParagraphChar"/>
        </w:rPr>
      </w:pPr>
      <w:r w:rsidRPr="005C143E">
        <w:t>Locate all Town underground infrastructure (i.e. sewer, drainage and electrical on Main Street)</w:t>
      </w:r>
    </w:p>
    <w:p w14:paraId="12C6CBE3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lastRenderedPageBreak/>
        <w:t>Employee training focused on Customer Service and Confidentiality.  Training for Boards and Commissions.</w:t>
      </w:r>
    </w:p>
    <w:p w14:paraId="6F888912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Town Council to receive a quarterly review of all legal matters</w:t>
      </w:r>
    </w:p>
    <w:p w14:paraId="63FF6DED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Install an electronic sign at Owen Bell</w:t>
      </w:r>
    </w:p>
    <w:p w14:paraId="5928F6A3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Designate the Town of Killingly as a 2</w:t>
      </w:r>
      <w:r w:rsidRPr="005C143E">
        <w:rPr>
          <w:vertAlign w:val="superscript"/>
        </w:rPr>
        <w:t>nd</w:t>
      </w:r>
      <w:r w:rsidRPr="005C143E">
        <w:t xml:space="preserve"> Amendment Sanctuary Town</w:t>
      </w:r>
    </w:p>
    <w:p w14:paraId="138AA761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Support and grow Constabulary – possibly receive regular reports as to number of calls</w:t>
      </w:r>
    </w:p>
    <w:p w14:paraId="4943F7C0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Support NTE project</w:t>
      </w:r>
    </w:p>
    <w:p w14:paraId="4F844D7A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Support and work with Board of Education to improve school infrastructure.  Meet with Board of Education more frequently to better understand the challenges.</w:t>
      </w:r>
    </w:p>
    <w:p w14:paraId="219D1B29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Improve Town’s image – fill downtown store fronts.  Support efforts to encourage business development.  Support efforts of KBA.  Evaluate possible development agreements</w:t>
      </w:r>
    </w:p>
    <w:p w14:paraId="2327C592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Evaluate services provided by NECCOG.</w:t>
      </w:r>
    </w:p>
    <w:p w14:paraId="47D32511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Support the KMS modular replacement project and the Community Center relocation project</w:t>
      </w:r>
    </w:p>
    <w:p w14:paraId="0A41CB68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Vacancies on Boards &amp; Commissions.</w:t>
      </w:r>
    </w:p>
    <w:p w14:paraId="1924FA2C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Complete the Town Manager’s annual review in a timely manner.</w:t>
      </w:r>
    </w:p>
    <w:p w14:paraId="3A9E35F6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Investigate the request to have a streetlight installed at Wyndham Landing on Route 12</w:t>
      </w:r>
    </w:p>
    <w:p w14:paraId="6288FF3F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Investigate the request to have a crosswalk installed on Route 12 near Big Y and the WPCA</w:t>
      </w:r>
    </w:p>
    <w:p w14:paraId="3CB50EC5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Channel 22 – Better video quality and availability for playback of meetings</w:t>
      </w:r>
    </w:p>
    <w:p w14:paraId="09047137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Explore the elimination of duplicate road names</w:t>
      </w:r>
    </w:p>
    <w:p w14:paraId="0A77EFB3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Elderly, disabled and veterans tax reduction - awareness for citizens; user friendly</w:t>
      </w:r>
    </w:p>
    <w:p w14:paraId="363359A7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Blight enforcement</w:t>
      </w:r>
    </w:p>
    <w:p w14:paraId="6B033B46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Spending plan for use of tax stabilization and CEBA funding from NTE project.</w:t>
      </w:r>
    </w:p>
    <w:p w14:paraId="7605E3F0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Road and bridge infrastructure improvements</w:t>
      </w:r>
    </w:p>
    <w:p w14:paraId="5B066399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 xml:space="preserve">Transfer station – investigate what the next steps are. </w:t>
      </w:r>
    </w:p>
    <w:p w14:paraId="1F27D6B3" w14:textId="77777777" w:rsidR="005C143E" w:rsidRPr="005C143E" w:rsidRDefault="005C143E" w:rsidP="005C143E">
      <w:pPr>
        <w:pStyle w:val="ListParagraph"/>
        <w:numPr>
          <w:ilvl w:val="0"/>
          <w:numId w:val="8"/>
        </w:numPr>
        <w:spacing w:after="200" w:line="276" w:lineRule="auto"/>
      </w:pPr>
      <w:r w:rsidRPr="005C143E">
        <w:t>Consider infrastructure needed for the expansion of business development (i.e. water, sewer, electric, roads).  Evaluate funding sources.</w:t>
      </w:r>
    </w:p>
    <w:p w14:paraId="56645D01" w14:textId="17503AD0" w:rsidR="005C143E" w:rsidRDefault="005C143E" w:rsidP="005C143E">
      <w:r w:rsidRPr="005C143E">
        <w:t>Top 5 Goals</w:t>
      </w:r>
    </w:p>
    <w:p w14:paraId="7BECF142" w14:textId="77777777" w:rsidR="00A04189" w:rsidRPr="005C143E" w:rsidRDefault="00A04189" w:rsidP="005C143E"/>
    <w:p w14:paraId="6350D03E" w14:textId="77777777" w:rsidR="005C143E" w:rsidRPr="005C143E" w:rsidRDefault="005C143E" w:rsidP="005C143E">
      <w:pPr>
        <w:pStyle w:val="ListParagraph"/>
        <w:numPr>
          <w:ilvl w:val="0"/>
          <w:numId w:val="9"/>
        </w:numPr>
        <w:spacing w:after="200" w:line="276" w:lineRule="auto"/>
      </w:pPr>
      <w:r w:rsidRPr="005C143E">
        <w:t>Economic Development – support business development and explore incentives</w:t>
      </w:r>
    </w:p>
    <w:p w14:paraId="2E51D568" w14:textId="77777777" w:rsidR="005C143E" w:rsidRPr="005C143E" w:rsidRDefault="005C143E" w:rsidP="005C143E">
      <w:pPr>
        <w:pStyle w:val="ListParagraph"/>
        <w:numPr>
          <w:ilvl w:val="0"/>
          <w:numId w:val="9"/>
        </w:numPr>
        <w:spacing w:after="200" w:line="276" w:lineRule="auto"/>
      </w:pPr>
      <w:r w:rsidRPr="005C143E">
        <w:t>Support and work with the Board of Education on overall operations and capital projects to improve the infrastructure.</w:t>
      </w:r>
    </w:p>
    <w:p w14:paraId="1474CC6D" w14:textId="77777777" w:rsidR="005C143E" w:rsidRPr="005C143E" w:rsidRDefault="005C143E" w:rsidP="005C143E">
      <w:pPr>
        <w:pStyle w:val="ListParagraph"/>
        <w:numPr>
          <w:ilvl w:val="0"/>
          <w:numId w:val="9"/>
        </w:numPr>
        <w:spacing w:after="200" w:line="276" w:lineRule="auto"/>
      </w:pPr>
      <w:r w:rsidRPr="005C143E">
        <w:t>Support and grow the Constabulary</w:t>
      </w:r>
    </w:p>
    <w:p w14:paraId="5FD33CAD" w14:textId="77777777" w:rsidR="005C143E" w:rsidRPr="005C143E" w:rsidRDefault="005C143E" w:rsidP="005C143E">
      <w:pPr>
        <w:pStyle w:val="ListParagraph"/>
        <w:numPr>
          <w:ilvl w:val="0"/>
          <w:numId w:val="9"/>
        </w:numPr>
        <w:spacing w:after="200" w:line="276" w:lineRule="auto"/>
      </w:pPr>
      <w:r w:rsidRPr="005C143E">
        <w:t>Evaluate NECCOG services</w:t>
      </w:r>
    </w:p>
    <w:p w14:paraId="45CB92D6" w14:textId="4BF07DEB" w:rsidR="005C143E" w:rsidRDefault="005C143E" w:rsidP="005C143E">
      <w:pPr>
        <w:pStyle w:val="ListParagraph"/>
        <w:numPr>
          <w:ilvl w:val="0"/>
          <w:numId w:val="9"/>
        </w:numPr>
        <w:spacing w:after="200" w:line="276" w:lineRule="auto"/>
      </w:pPr>
      <w:r w:rsidRPr="005C143E">
        <w:t>Expansion of community awareness – improve Channel 22 access and explore other options</w:t>
      </w:r>
      <w:r>
        <w:t>.</w:t>
      </w:r>
    </w:p>
    <w:p w14:paraId="641B6D78" w14:textId="77777777" w:rsidR="00A04189" w:rsidRDefault="00A04189" w:rsidP="00A04189">
      <w:pPr>
        <w:pStyle w:val="ListParagraph"/>
        <w:spacing w:after="200" w:line="276" w:lineRule="auto"/>
        <w:ind w:left="810"/>
      </w:pPr>
    </w:p>
    <w:p w14:paraId="2728C386" w14:textId="77777777" w:rsidR="003D02EE" w:rsidRDefault="003D02EE" w:rsidP="00F47520">
      <w:pPr>
        <w:rPr>
          <w:color w:val="000000" w:themeColor="text1"/>
          <w:u w:val="single"/>
        </w:rPr>
      </w:pPr>
      <w:r w:rsidRPr="5FE59689">
        <w:rPr>
          <w:color w:val="000000" w:themeColor="text1"/>
        </w:rPr>
        <w:lastRenderedPageBreak/>
        <w:t xml:space="preserve">8.  </w:t>
      </w:r>
      <w:r w:rsidRPr="5FE59689">
        <w:rPr>
          <w:color w:val="000000" w:themeColor="text1"/>
          <w:u w:val="single"/>
        </w:rPr>
        <w:t>Adjournment</w:t>
      </w:r>
    </w:p>
    <w:p w14:paraId="61E1AED0" w14:textId="11595485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M</w:t>
      </w:r>
      <w:r>
        <w:rPr>
          <w:color w:val="000000" w:themeColor="text1"/>
        </w:rPr>
        <w:t xml:space="preserve">r. </w:t>
      </w:r>
      <w:r w:rsidR="00F02FE6">
        <w:rPr>
          <w:color w:val="000000" w:themeColor="text1"/>
        </w:rPr>
        <w:t xml:space="preserve">Lee </w:t>
      </w:r>
      <w:r w:rsidRPr="5FE59689">
        <w:rPr>
          <w:color w:val="000000" w:themeColor="text1"/>
        </w:rPr>
        <w:t>made a motion, seconded by M</w:t>
      </w:r>
      <w:r w:rsidR="00F02FE6">
        <w:rPr>
          <w:color w:val="000000" w:themeColor="text1"/>
        </w:rPr>
        <w:t>r. Kerttula</w:t>
      </w:r>
      <w:r w:rsidRPr="5FE59689">
        <w:rPr>
          <w:color w:val="000000" w:themeColor="text1"/>
        </w:rPr>
        <w:t>, to adjourn the meeting.</w:t>
      </w:r>
    </w:p>
    <w:p w14:paraId="29FC582D" w14:textId="77777777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Voice Vote:  Unanimous.  Motion passed.</w:t>
      </w:r>
    </w:p>
    <w:p w14:paraId="50CF7E6E" w14:textId="7B8CBBDB" w:rsidR="003D02EE" w:rsidRDefault="003D02EE" w:rsidP="00F47520">
      <w:pPr>
        <w:rPr>
          <w:color w:val="000000" w:themeColor="text1"/>
        </w:rPr>
      </w:pPr>
      <w:r w:rsidRPr="5FE59689">
        <w:rPr>
          <w:color w:val="000000" w:themeColor="text1"/>
        </w:rPr>
        <w:t>The meeting ended at</w:t>
      </w:r>
      <w:r>
        <w:rPr>
          <w:color w:val="000000" w:themeColor="text1"/>
        </w:rPr>
        <w:t xml:space="preserve"> </w:t>
      </w:r>
      <w:r w:rsidR="00F02FE6">
        <w:rPr>
          <w:color w:val="000000" w:themeColor="text1"/>
        </w:rPr>
        <w:t>10:27 a</w:t>
      </w:r>
      <w:r w:rsidRPr="5FE59689">
        <w:rPr>
          <w:color w:val="000000" w:themeColor="text1"/>
        </w:rPr>
        <w:t>.m.</w:t>
      </w:r>
    </w:p>
    <w:p w14:paraId="433211C2" w14:textId="77777777" w:rsidR="003D02EE" w:rsidRPr="0004303B" w:rsidRDefault="003D02EE" w:rsidP="00F47520"/>
    <w:p w14:paraId="72E02A79" w14:textId="77777777" w:rsidR="003D02EE" w:rsidRDefault="003D02EE" w:rsidP="00F47520">
      <w:pPr>
        <w:tabs>
          <w:tab w:val="left" w:pos="5760"/>
        </w:tabs>
        <w:rPr>
          <w:color w:val="000000" w:themeColor="text1"/>
        </w:rPr>
      </w:pPr>
      <w:r w:rsidRPr="0004303B">
        <w:tab/>
        <w:t>Respectfully submitted,</w:t>
      </w:r>
    </w:p>
    <w:p w14:paraId="1CCA4C7C" w14:textId="77777777" w:rsidR="003D02EE" w:rsidRPr="0004303B" w:rsidRDefault="003D02EE" w:rsidP="00F47520"/>
    <w:p w14:paraId="17E4F383" w14:textId="77777777" w:rsidR="003D02EE" w:rsidRPr="0004303B" w:rsidRDefault="003D02EE" w:rsidP="00F47520"/>
    <w:p w14:paraId="455EA07D" w14:textId="77777777" w:rsidR="003D02EE" w:rsidRPr="0004303B" w:rsidRDefault="003D02EE" w:rsidP="00F47520"/>
    <w:p w14:paraId="0399AF65" w14:textId="77777777" w:rsidR="00147B53" w:rsidRPr="0004303B" w:rsidRDefault="003D02EE" w:rsidP="00147B53">
      <w:pPr>
        <w:tabs>
          <w:tab w:val="left" w:pos="5760"/>
        </w:tabs>
      </w:pPr>
      <w:r w:rsidRPr="0004303B">
        <w:tab/>
      </w:r>
      <w:r w:rsidR="00147B53" w:rsidRPr="0004303B">
        <w:t>Elizabeth Buzalski</w:t>
      </w:r>
    </w:p>
    <w:p w14:paraId="39EA6978" w14:textId="77777777" w:rsidR="00147B53" w:rsidRDefault="00147B53" w:rsidP="00147B53">
      <w:pPr>
        <w:spacing w:line="326" w:lineRule="atLeast"/>
        <w:ind w:left="5040" w:firstLine="720"/>
        <w:rPr>
          <w:color w:val="000000" w:themeColor="text1"/>
        </w:rPr>
      </w:pPr>
      <w:r w:rsidRPr="5FE59689">
        <w:rPr>
          <w:color w:val="000000" w:themeColor="text1"/>
        </w:rPr>
        <w:t>Council Secretary</w:t>
      </w:r>
    </w:p>
    <w:p w14:paraId="70DCE7C6" w14:textId="77777777" w:rsidR="00147B53" w:rsidRDefault="00147B53" w:rsidP="00147B53">
      <w:pPr>
        <w:spacing w:line="326" w:lineRule="atLeast"/>
        <w:ind w:left="5040" w:firstLine="720"/>
        <w:rPr>
          <w:color w:val="000000" w:themeColor="text1"/>
        </w:rPr>
      </w:pPr>
    </w:p>
    <w:p w14:paraId="65B48632" w14:textId="77777777" w:rsidR="00147B53" w:rsidRDefault="00147B53" w:rsidP="00147B53">
      <w:pPr>
        <w:spacing w:line="326" w:lineRule="atLeast"/>
        <w:jc w:val="center"/>
        <w:rPr>
          <w:color w:val="000000" w:themeColor="text1"/>
        </w:rPr>
      </w:pPr>
      <w:r>
        <w:rPr>
          <w:color w:val="000000" w:themeColor="text1"/>
        </w:rPr>
        <w:t>---------------------------------------</w:t>
      </w:r>
    </w:p>
    <w:p w14:paraId="598D2253" w14:textId="77777777" w:rsidR="00147B53" w:rsidRDefault="00147B53" w:rsidP="00147B53">
      <w:pPr>
        <w:tabs>
          <w:tab w:val="left" w:pos="360"/>
        </w:tabs>
        <w:ind w:left="360"/>
      </w:pPr>
    </w:p>
    <w:p w14:paraId="5213673B" w14:textId="1093726E" w:rsidR="00EF4617" w:rsidRDefault="00CF7D44" w:rsidP="00147B53">
      <w:pPr>
        <w:tabs>
          <w:tab w:val="left" w:pos="5760"/>
        </w:tabs>
      </w:pPr>
    </w:p>
    <w:sectPr w:rsidR="00EF4617" w:rsidSect="00C8393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2CB8" w14:textId="77777777" w:rsidR="00327F7B" w:rsidRDefault="00327F7B">
      <w:r>
        <w:separator/>
      </w:r>
    </w:p>
  </w:endnote>
  <w:endnote w:type="continuationSeparator" w:id="0">
    <w:p w14:paraId="7899F563" w14:textId="77777777" w:rsidR="00327F7B" w:rsidRDefault="00327F7B">
      <w:r>
        <w:continuationSeparator/>
      </w:r>
    </w:p>
  </w:endnote>
  <w:endnote w:type="continuationNotice" w:id="1">
    <w:p w14:paraId="37F64990" w14:textId="77777777" w:rsidR="00327F7B" w:rsidRDefault="00327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37FF" w14:textId="77777777" w:rsidR="00327F7B" w:rsidRDefault="00327F7B">
      <w:r>
        <w:separator/>
      </w:r>
    </w:p>
  </w:footnote>
  <w:footnote w:type="continuationSeparator" w:id="0">
    <w:p w14:paraId="2CBF0D9D" w14:textId="77777777" w:rsidR="00327F7B" w:rsidRDefault="00327F7B">
      <w:r>
        <w:continuationSeparator/>
      </w:r>
    </w:p>
  </w:footnote>
  <w:footnote w:type="continuationNotice" w:id="1">
    <w:p w14:paraId="3C9356D4" w14:textId="77777777" w:rsidR="00327F7B" w:rsidRDefault="00327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14:paraId="6364FFEF" w14:textId="5825FD53" w:rsidR="005F32C3" w:rsidRDefault="00CF7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49">
          <w:rPr>
            <w:noProof/>
          </w:rPr>
          <w:t>217</w:t>
        </w:r>
        <w:r>
          <w:rPr>
            <w:noProof/>
          </w:rPr>
          <w:fldChar w:fldCharType="end"/>
        </w:r>
      </w:p>
    </w:sdtContent>
  </w:sdt>
  <w:p w14:paraId="14371B0C" w14:textId="44744D4B" w:rsidR="005F32C3" w:rsidRDefault="00CF7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7ACC" w14:textId="4009EF16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71D4A"/>
    <w:multiLevelType w:val="hybridMultilevel"/>
    <w:tmpl w:val="920EC472"/>
    <w:lvl w:ilvl="0" w:tplc="E3EC6DC0">
      <w:start w:val="1"/>
      <w:numFmt w:val="decimal"/>
      <w:lvlText w:val="%1)"/>
      <w:lvlJc w:val="left"/>
      <w:pPr>
        <w:ind w:left="720" w:hanging="360"/>
      </w:pPr>
    </w:lvl>
    <w:lvl w:ilvl="1" w:tplc="ECC03906">
      <w:start w:val="1"/>
      <w:numFmt w:val="lowerLetter"/>
      <w:lvlText w:val="%2)"/>
      <w:lvlJc w:val="left"/>
      <w:pPr>
        <w:ind w:left="1440" w:hanging="360"/>
      </w:pPr>
    </w:lvl>
    <w:lvl w:ilvl="2" w:tplc="FA38EFB2">
      <w:start w:val="1"/>
      <w:numFmt w:val="lowerRoman"/>
      <w:lvlText w:val="%3)"/>
      <w:lvlJc w:val="right"/>
      <w:pPr>
        <w:ind w:left="2160" w:hanging="180"/>
      </w:pPr>
    </w:lvl>
    <w:lvl w:ilvl="3" w:tplc="FE3E3100">
      <w:start w:val="1"/>
      <w:numFmt w:val="decimal"/>
      <w:lvlText w:val="(%4)"/>
      <w:lvlJc w:val="left"/>
      <w:pPr>
        <w:ind w:left="2880" w:hanging="360"/>
      </w:pPr>
    </w:lvl>
    <w:lvl w:ilvl="4" w:tplc="5C360316">
      <w:start w:val="1"/>
      <w:numFmt w:val="lowerLetter"/>
      <w:lvlText w:val="(%5)"/>
      <w:lvlJc w:val="left"/>
      <w:pPr>
        <w:ind w:left="3600" w:hanging="360"/>
      </w:pPr>
    </w:lvl>
    <w:lvl w:ilvl="5" w:tplc="AD063F80">
      <w:start w:val="1"/>
      <w:numFmt w:val="lowerRoman"/>
      <w:lvlText w:val="(%6)"/>
      <w:lvlJc w:val="right"/>
      <w:pPr>
        <w:ind w:left="4320" w:hanging="180"/>
      </w:pPr>
    </w:lvl>
    <w:lvl w:ilvl="6" w:tplc="7BB423EC">
      <w:start w:val="1"/>
      <w:numFmt w:val="decimal"/>
      <w:lvlText w:val="%7."/>
      <w:lvlJc w:val="left"/>
      <w:pPr>
        <w:ind w:left="5040" w:hanging="360"/>
      </w:pPr>
    </w:lvl>
    <w:lvl w:ilvl="7" w:tplc="856279DC">
      <w:start w:val="1"/>
      <w:numFmt w:val="lowerLetter"/>
      <w:lvlText w:val="%8."/>
      <w:lvlJc w:val="left"/>
      <w:pPr>
        <w:ind w:left="5760" w:hanging="360"/>
      </w:pPr>
    </w:lvl>
    <w:lvl w:ilvl="8" w:tplc="52726C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77DA"/>
    <w:multiLevelType w:val="hybridMultilevel"/>
    <w:tmpl w:val="D7AC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42BE2"/>
    <w:multiLevelType w:val="hybridMultilevel"/>
    <w:tmpl w:val="891EB1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C571F"/>
    <w:multiLevelType w:val="hybridMultilevel"/>
    <w:tmpl w:val="42F06CC4"/>
    <w:lvl w:ilvl="0" w:tplc="02B4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64EF"/>
    <w:multiLevelType w:val="hybridMultilevel"/>
    <w:tmpl w:val="F6526D6A"/>
    <w:lvl w:ilvl="0" w:tplc="D4601F1C">
      <w:start w:val="1"/>
      <w:numFmt w:val="decimal"/>
      <w:lvlText w:val="%1)"/>
      <w:lvlJc w:val="left"/>
      <w:pPr>
        <w:ind w:left="720" w:hanging="360"/>
      </w:pPr>
    </w:lvl>
    <w:lvl w:ilvl="1" w:tplc="F8767784">
      <w:start w:val="1"/>
      <w:numFmt w:val="lowerLetter"/>
      <w:lvlText w:val="%2)"/>
      <w:lvlJc w:val="left"/>
      <w:pPr>
        <w:ind w:left="1440" w:hanging="360"/>
      </w:pPr>
    </w:lvl>
    <w:lvl w:ilvl="2" w:tplc="744E3F8E">
      <w:start w:val="1"/>
      <w:numFmt w:val="lowerRoman"/>
      <w:lvlText w:val="%3)"/>
      <w:lvlJc w:val="right"/>
      <w:pPr>
        <w:ind w:left="2160" w:hanging="180"/>
      </w:pPr>
    </w:lvl>
    <w:lvl w:ilvl="3" w:tplc="AB0EBCA4">
      <w:start w:val="1"/>
      <w:numFmt w:val="decimal"/>
      <w:lvlText w:val="(%4)"/>
      <w:lvlJc w:val="left"/>
      <w:pPr>
        <w:ind w:left="2880" w:hanging="360"/>
      </w:pPr>
    </w:lvl>
    <w:lvl w:ilvl="4" w:tplc="7D22EE58">
      <w:start w:val="1"/>
      <w:numFmt w:val="lowerLetter"/>
      <w:lvlText w:val="(%5)"/>
      <w:lvlJc w:val="left"/>
      <w:pPr>
        <w:ind w:left="3600" w:hanging="360"/>
      </w:pPr>
    </w:lvl>
    <w:lvl w:ilvl="5" w:tplc="622A8516">
      <w:start w:val="1"/>
      <w:numFmt w:val="lowerRoman"/>
      <w:lvlText w:val="(%6)"/>
      <w:lvlJc w:val="right"/>
      <w:pPr>
        <w:ind w:left="4320" w:hanging="180"/>
      </w:pPr>
    </w:lvl>
    <w:lvl w:ilvl="6" w:tplc="1FE6031A">
      <w:start w:val="1"/>
      <w:numFmt w:val="decimal"/>
      <w:lvlText w:val="%7."/>
      <w:lvlJc w:val="left"/>
      <w:pPr>
        <w:ind w:left="5040" w:hanging="360"/>
      </w:pPr>
    </w:lvl>
    <w:lvl w:ilvl="7" w:tplc="70E80176">
      <w:start w:val="1"/>
      <w:numFmt w:val="lowerLetter"/>
      <w:lvlText w:val="%8."/>
      <w:lvlJc w:val="left"/>
      <w:pPr>
        <w:ind w:left="5760" w:hanging="360"/>
      </w:pPr>
    </w:lvl>
    <w:lvl w:ilvl="8" w:tplc="5F745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3A"/>
    <w:rsid w:val="00015B8F"/>
    <w:rsid w:val="00017CD6"/>
    <w:rsid w:val="00020EC6"/>
    <w:rsid w:val="000236D1"/>
    <w:rsid w:val="00036B9E"/>
    <w:rsid w:val="0004303B"/>
    <w:rsid w:val="00043512"/>
    <w:rsid w:val="00051A5F"/>
    <w:rsid w:val="00053B5E"/>
    <w:rsid w:val="00054AB6"/>
    <w:rsid w:val="0005680A"/>
    <w:rsid w:val="00064200"/>
    <w:rsid w:val="00076450"/>
    <w:rsid w:val="00082540"/>
    <w:rsid w:val="000A6447"/>
    <w:rsid w:val="000B74F8"/>
    <w:rsid w:val="000C0625"/>
    <w:rsid w:val="000E1239"/>
    <w:rsid w:val="000E3F02"/>
    <w:rsid w:val="000E62A3"/>
    <w:rsid w:val="000F0E97"/>
    <w:rsid w:val="000F2A73"/>
    <w:rsid w:val="00124B34"/>
    <w:rsid w:val="001279E2"/>
    <w:rsid w:val="00134A03"/>
    <w:rsid w:val="00147B53"/>
    <w:rsid w:val="00153E49"/>
    <w:rsid w:val="0015438F"/>
    <w:rsid w:val="00154F65"/>
    <w:rsid w:val="0016439F"/>
    <w:rsid w:val="00185636"/>
    <w:rsid w:val="001934BA"/>
    <w:rsid w:val="001945A0"/>
    <w:rsid w:val="001B4493"/>
    <w:rsid w:val="001C1B77"/>
    <w:rsid w:val="001C5DF6"/>
    <w:rsid w:val="001D28E2"/>
    <w:rsid w:val="001F064F"/>
    <w:rsid w:val="00200048"/>
    <w:rsid w:val="00225DF8"/>
    <w:rsid w:val="002265B0"/>
    <w:rsid w:val="0023354B"/>
    <w:rsid w:val="00235D52"/>
    <w:rsid w:val="00237C92"/>
    <w:rsid w:val="00240A4A"/>
    <w:rsid w:val="002508D9"/>
    <w:rsid w:val="002626EF"/>
    <w:rsid w:val="00266EE8"/>
    <w:rsid w:val="00273DC4"/>
    <w:rsid w:val="0028449F"/>
    <w:rsid w:val="00297FFC"/>
    <w:rsid w:val="002B34C4"/>
    <w:rsid w:val="002B6049"/>
    <w:rsid w:val="002C2A50"/>
    <w:rsid w:val="002D046F"/>
    <w:rsid w:val="002D6F17"/>
    <w:rsid w:val="002E5D0D"/>
    <w:rsid w:val="002E7C87"/>
    <w:rsid w:val="002F008E"/>
    <w:rsid w:val="00304684"/>
    <w:rsid w:val="00304C65"/>
    <w:rsid w:val="00307944"/>
    <w:rsid w:val="00311C94"/>
    <w:rsid w:val="00313DB3"/>
    <w:rsid w:val="00327F7B"/>
    <w:rsid w:val="00330EF1"/>
    <w:rsid w:val="00333DC3"/>
    <w:rsid w:val="00334B60"/>
    <w:rsid w:val="00354DB6"/>
    <w:rsid w:val="00357D0C"/>
    <w:rsid w:val="00381A5E"/>
    <w:rsid w:val="00392015"/>
    <w:rsid w:val="003921A8"/>
    <w:rsid w:val="00393F6F"/>
    <w:rsid w:val="0039433A"/>
    <w:rsid w:val="003A7045"/>
    <w:rsid w:val="003B3C4C"/>
    <w:rsid w:val="003B5D53"/>
    <w:rsid w:val="003D02EE"/>
    <w:rsid w:val="003E3EBE"/>
    <w:rsid w:val="004007F0"/>
    <w:rsid w:val="00405E9E"/>
    <w:rsid w:val="004148E3"/>
    <w:rsid w:val="00415C79"/>
    <w:rsid w:val="00416CED"/>
    <w:rsid w:val="0044234F"/>
    <w:rsid w:val="00442B2A"/>
    <w:rsid w:val="00453443"/>
    <w:rsid w:val="00456A10"/>
    <w:rsid w:val="00456DEE"/>
    <w:rsid w:val="00474D8A"/>
    <w:rsid w:val="0047786B"/>
    <w:rsid w:val="00490B63"/>
    <w:rsid w:val="0049173A"/>
    <w:rsid w:val="0049660E"/>
    <w:rsid w:val="0049737D"/>
    <w:rsid w:val="004A388D"/>
    <w:rsid w:val="004A6F1E"/>
    <w:rsid w:val="004B4AF3"/>
    <w:rsid w:val="004B51F7"/>
    <w:rsid w:val="004B583A"/>
    <w:rsid w:val="004C40CA"/>
    <w:rsid w:val="004C6FD0"/>
    <w:rsid w:val="004D3227"/>
    <w:rsid w:val="004D638D"/>
    <w:rsid w:val="00501F64"/>
    <w:rsid w:val="00513A84"/>
    <w:rsid w:val="00515868"/>
    <w:rsid w:val="00520E40"/>
    <w:rsid w:val="00526C0B"/>
    <w:rsid w:val="00530916"/>
    <w:rsid w:val="005334EA"/>
    <w:rsid w:val="00541F3C"/>
    <w:rsid w:val="005634EA"/>
    <w:rsid w:val="00585D72"/>
    <w:rsid w:val="0059481D"/>
    <w:rsid w:val="005B4593"/>
    <w:rsid w:val="005C143E"/>
    <w:rsid w:val="005C1699"/>
    <w:rsid w:val="005C47D7"/>
    <w:rsid w:val="005E2C5F"/>
    <w:rsid w:val="005E41F4"/>
    <w:rsid w:val="005F77F3"/>
    <w:rsid w:val="00612422"/>
    <w:rsid w:val="0061513C"/>
    <w:rsid w:val="00616EF8"/>
    <w:rsid w:val="00631401"/>
    <w:rsid w:val="006457CC"/>
    <w:rsid w:val="006645F4"/>
    <w:rsid w:val="006713E5"/>
    <w:rsid w:val="00673617"/>
    <w:rsid w:val="0067412C"/>
    <w:rsid w:val="00676037"/>
    <w:rsid w:val="00677582"/>
    <w:rsid w:val="0068166D"/>
    <w:rsid w:val="0068422E"/>
    <w:rsid w:val="00694774"/>
    <w:rsid w:val="00696137"/>
    <w:rsid w:val="006A18BC"/>
    <w:rsid w:val="006A3995"/>
    <w:rsid w:val="006B7BDB"/>
    <w:rsid w:val="006C04A3"/>
    <w:rsid w:val="006C1B47"/>
    <w:rsid w:val="006D0BB0"/>
    <w:rsid w:val="006D6F9C"/>
    <w:rsid w:val="006E1BFD"/>
    <w:rsid w:val="006E3C32"/>
    <w:rsid w:val="007028F6"/>
    <w:rsid w:val="00704AE4"/>
    <w:rsid w:val="00722684"/>
    <w:rsid w:val="00732181"/>
    <w:rsid w:val="00761175"/>
    <w:rsid w:val="007611C5"/>
    <w:rsid w:val="00764423"/>
    <w:rsid w:val="007720D3"/>
    <w:rsid w:val="00785BED"/>
    <w:rsid w:val="00793C28"/>
    <w:rsid w:val="007A0907"/>
    <w:rsid w:val="007A7233"/>
    <w:rsid w:val="007C02CF"/>
    <w:rsid w:val="007C133A"/>
    <w:rsid w:val="007E07C4"/>
    <w:rsid w:val="007E18B1"/>
    <w:rsid w:val="007E3906"/>
    <w:rsid w:val="007E623F"/>
    <w:rsid w:val="007E75FF"/>
    <w:rsid w:val="007F58C2"/>
    <w:rsid w:val="00826867"/>
    <w:rsid w:val="00827327"/>
    <w:rsid w:val="00841E61"/>
    <w:rsid w:val="00845555"/>
    <w:rsid w:val="008562CE"/>
    <w:rsid w:val="0086044A"/>
    <w:rsid w:val="00864D31"/>
    <w:rsid w:val="00874E2D"/>
    <w:rsid w:val="00881663"/>
    <w:rsid w:val="00887AEF"/>
    <w:rsid w:val="0089578F"/>
    <w:rsid w:val="008A4E6C"/>
    <w:rsid w:val="008D1BD7"/>
    <w:rsid w:val="008D1CE0"/>
    <w:rsid w:val="008F777A"/>
    <w:rsid w:val="00901BC9"/>
    <w:rsid w:val="00912E9D"/>
    <w:rsid w:val="00913790"/>
    <w:rsid w:val="009148B7"/>
    <w:rsid w:val="00917E0F"/>
    <w:rsid w:val="00924E81"/>
    <w:rsid w:val="00934D41"/>
    <w:rsid w:val="00936EE9"/>
    <w:rsid w:val="009853DD"/>
    <w:rsid w:val="009A19E0"/>
    <w:rsid w:val="009B0B84"/>
    <w:rsid w:val="009B7732"/>
    <w:rsid w:val="009E06CD"/>
    <w:rsid w:val="009F48B6"/>
    <w:rsid w:val="00A04189"/>
    <w:rsid w:val="00A05412"/>
    <w:rsid w:val="00A07BF9"/>
    <w:rsid w:val="00A16225"/>
    <w:rsid w:val="00A245F4"/>
    <w:rsid w:val="00A308C1"/>
    <w:rsid w:val="00A30CDA"/>
    <w:rsid w:val="00A318F9"/>
    <w:rsid w:val="00A35DFD"/>
    <w:rsid w:val="00A4300A"/>
    <w:rsid w:val="00A65648"/>
    <w:rsid w:val="00A74097"/>
    <w:rsid w:val="00A77220"/>
    <w:rsid w:val="00A803C2"/>
    <w:rsid w:val="00A82271"/>
    <w:rsid w:val="00A82AC7"/>
    <w:rsid w:val="00A8783E"/>
    <w:rsid w:val="00A90E6C"/>
    <w:rsid w:val="00AA1FF5"/>
    <w:rsid w:val="00AF3AC7"/>
    <w:rsid w:val="00AF7CAF"/>
    <w:rsid w:val="00B17D8C"/>
    <w:rsid w:val="00B22062"/>
    <w:rsid w:val="00B23B33"/>
    <w:rsid w:val="00B253A6"/>
    <w:rsid w:val="00B3055B"/>
    <w:rsid w:val="00B64961"/>
    <w:rsid w:val="00B67A58"/>
    <w:rsid w:val="00B74063"/>
    <w:rsid w:val="00B82308"/>
    <w:rsid w:val="00B82C5B"/>
    <w:rsid w:val="00B83686"/>
    <w:rsid w:val="00B9237E"/>
    <w:rsid w:val="00B959A4"/>
    <w:rsid w:val="00B964FA"/>
    <w:rsid w:val="00B9662A"/>
    <w:rsid w:val="00BA671F"/>
    <w:rsid w:val="00BC2F07"/>
    <w:rsid w:val="00BC4536"/>
    <w:rsid w:val="00BC4EE1"/>
    <w:rsid w:val="00BC71ED"/>
    <w:rsid w:val="00BF7DE1"/>
    <w:rsid w:val="00C079B9"/>
    <w:rsid w:val="00C12845"/>
    <w:rsid w:val="00C1477F"/>
    <w:rsid w:val="00C25ABF"/>
    <w:rsid w:val="00C52B95"/>
    <w:rsid w:val="00C70EF3"/>
    <w:rsid w:val="00C76F2E"/>
    <w:rsid w:val="00C8393C"/>
    <w:rsid w:val="00C90E0D"/>
    <w:rsid w:val="00CD1E96"/>
    <w:rsid w:val="00CE11E8"/>
    <w:rsid w:val="00CF7D44"/>
    <w:rsid w:val="00D214E8"/>
    <w:rsid w:val="00D25A39"/>
    <w:rsid w:val="00D32F5C"/>
    <w:rsid w:val="00D345FF"/>
    <w:rsid w:val="00D42A54"/>
    <w:rsid w:val="00D474CF"/>
    <w:rsid w:val="00D50322"/>
    <w:rsid w:val="00D67D2E"/>
    <w:rsid w:val="00D7230B"/>
    <w:rsid w:val="00D7683C"/>
    <w:rsid w:val="00DA7484"/>
    <w:rsid w:val="00DB23A5"/>
    <w:rsid w:val="00DC0590"/>
    <w:rsid w:val="00DC3066"/>
    <w:rsid w:val="00DE5EE5"/>
    <w:rsid w:val="00DE68F6"/>
    <w:rsid w:val="00E03C32"/>
    <w:rsid w:val="00E10160"/>
    <w:rsid w:val="00E207D4"/>
    <w:rsid w:val="00E26B02"/>
    <w:rsid w:val="00E37718"/>
    <w:rsid w:val="00E47E95"/>
    <w:rsid w:val="00E623B3"/>
    <w:rsid w:val="00E660F4"/>
    <w:rsid w:val="00E70063"/>
    <w:rsid w:val="00E73364"/>
    <w:rsid w:val="00E778A3"/>
    <w:rsid w:val="00E87147"/>
    <w:rsid w:val="00E93579"/>
    <w:rsid w:val="00E9609B"/>
    <w:rsid w:val="00EA330A"/>
    <w:rsid w:val="00EB3637"/>
    <w:rsid w:val="00EF3BF7"/>
    <w:rsid w:val="00F02FE6"/>
    <w:rsid w:val="00F3291C"/>
    <w:rsid w:val="00F355DC"/>
    <w:rsid w:val="00F42F55"/>
    <w:rsid w:val="00F4352C"/>
    <w:rsid w:val="00F47520"/>
    <w:rsid w:val="00F47F85"/>
    <w:rsid w:val="00F50721"/>
    <w:rsid w:val="00F53EA1"/>
    <w:rsid w:val="00F611D9"/>
    <w:rsid w:val="00F61855"/>
    <w:rsid w:val="00F61963"/>
    <w:rsid w:val="00F61EF2"/>
    <w:rsid w:val="00F87B5F"/>
    <w:rsid w:val="00F9420F"/>
    <w:rsid w:val="00FE446B"/>
    <w:rsid w:val="00FF1D1B"/>
    <w:rsid w:val="00FF701A"/>
    <w:rsid w:val="136953DE"/>
    <w:rsid w:val="25B417F6"/>
    <w:rsid w:val="5FE59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HangingIndChar">
    <w:name w:val="B Hanging Ind Char"/>
    <w:link w:val="BHangingInd"/>
    <w:locked/>
    <w:rsid w:val="00F355DC"/>
    <w:rPr>
      <w:sz w:val="24"/>
    </w:rPr>
  </w:style>
  <w:style w:type="paragraph" w:customStyle="1" w:styleId="BHangingInd">
    <w:name w:val="B Hanging Ind"/>
    <w:aliases w:val="hi"/>
    <w:basedOn w:val="Normal"/>
    <w:link w:val="BHangingIndChar"/>
    <w:qFormat/>
    <w:rsid w:val="00F355DC"/>
    <w:pPr>
      <w:spacing w:after="240"/>
      <w:ind w:left="2160" w:hanging="2160"/>
    </w:pPr>
    <w:rPr>
      <w:rFonts w:asciiTheme="minorHAnsi" w:eastAsiaTheme="minorEastAsia" w:hAnsiTheme="minorHAnsi" w:cstheme="minorBidi"/>
      <w:szCs w:val="22"/>
      <w:lang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143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E5B6-77B3-439C-928D-044D52B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2020-03-09T18:18:00Z</dcterms:created>
  <dcterms:modified xsi:type="dcterms:W3CDTF">2020-03-09T18:18:00Z</dcterms:modified>
</cp:coreProperties>
</file>