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4905" w14:textId="77777777" w:rsidR="00842142" w:rsidRPr="006F48B9" w:rsidRDefault="00842142" w:rsidP="00842142">
      <w:bookmarkStart w:id="0" w:name="_GoBack"/>
      <w:bookmarkEnd w:id="0"/>
      <w:r w:rsidRPr="006F48B9">
        <w:t>Mr. D. Griffiths</w:t>
      </w:r>
      <w:r>
        <w:t xml:space="preserve"> attended the Health Department meeting and the Killingly Business Association meeting.</w:t>
      </w:r>
    </w:p>
    <w:p w14:paraId="012B1645" w14:textId="77777777" w:rsidR="00842142" w:rsidRPr="006F48B9" w:rsidRDefault="00842142" w:rsidP="00842142">
      <w:pPr>
        <w:rPr>
          <w:u w:val="single"/>
        </w:rPr>
      </w:pPr>
      <w:r w:rsidRPr="006F48B9">
        <w:t xml:space="preserve">18.  </w:t>
      </w:r>
      <w:r w:rsidRPr="006F48B9">
        <w:rPr>
          <w:u w:val="single"/>
        </w:rPr>
        <w:t>Adjournment:</w:t>
      </w:r>
    </w:p>
    <w:p w14:paraId="6D01F32F" w14:textId="77777777" w:rsidR="00842142" w:rsidRPr="006F48B9" w:rsidRDefault="00842142" w:rsidP="00842142">
      <w:r>
        <w:t xml:space="preserve">Mr. Ide </w:t>
      </w:r>
      <w:r w:rsidRPr="006F48B9">
        <w:t>m</w:t>
      </w:r>
      <w:r>
        <w:t>ade a motion, seconded by Mr</w:t>
      </w:r>
      <w:r w:rsidRPr="006F48B9">
        <w:t>.</w:t>
      </w:r>
      <w:r>
        <w:t xml:space="preserve"> Grandelski,</w:t>
      </w:r>
      <w:r w:rsidRPr="006F48B9">
        <w:t xml:space="preserve"> to adjourn the meeting.</w:t>
      </w:r>
    </w:p>
    <w:p w14:paraId="7EDB5306" w14:textId="77777777" w:rsidR="00842142" w:rsidRPr="006F48B9" w:rsidRDefault="00842142" w:rsidP="00842142">
      <w:r w:rsidRPr="006F48B9">
        <w:t>Voice Vote:  Unanimous.  Motion passed.</w:t>
      </w:r>
    </w:p>
    <w:p w14:paraId="3F0D09C9" w14:textId="77777777" w:rsidR="00842142" w:rsidRDefault="00842142" w:rsidP="00842142">
      <w:r w:rsidRPr="006F48B9">
        <w:t xml:space="preserve">The meeting ended at </w:t>
      </w:r>
      <w:r>
        <w:t>11:06 p.m.</w:t>
      </w:r>
    </w:p>
    <w:p w14:paraId="32E26DF0" w14:textId="77777777" w:rsidR="00842142" w:rsidRPr="006F48B9" w:rsidRDefault="00842142" w:rsidP="00842142"/>
    <w:p w14:paraId="33A06ED3" w14:textId="77777777" w:rsidR="00842142" w:rsidRPr="006F48B9" w:rsidRDefault="00842142" w:rsidP="00842142">
      <w:r w:rsidRPr="006F48B9">
        <w:t xml:space="preserve">                                                                                                       Respectfully submitted, </w:t>
      </w:r>
    </w:p>
    <w:p w14:paraId="2CC857F0" w14:textId="77777777" w:rsidR="00842142" w:rsidRPr="006F48B9" w:rsidRDefault="00842142" w:rsidP="00842142"/>
    <w:p w14:paraId="1CE27060" w14:textId="77777777" w:rsidR="00842142" w:rsidRDefault="00842142" w:rsidP="00842142"/>
    <w:p w14:paraId="35FDD2B7" w14:textId="77777777" w:rsidR="00842142" w:rsidRPr="006F48B9" w:rsidRDefault="00842142" w:rsidP="00842142"/>
    <w:p w14:paraId="65898707" w14:textId="77777777" w:rsidR="00842142" w:rsidRPr="006F48B9" w:rsidRDefault="00842142" w:rsidP="00842142">
      <w:r w:rsidRPr="006F48B9">
        <w:t>                                                                                                       Elizabeth Buzalski</w:t>
      </w:r>
    </w:p>
    <w:p w14:paraId="680DFB7F" w14:textId="77777777" w:rsidR="00842142" w:rsidRDefault="00842142" w:rsidP="00842142">
      <w:r w:rsidRPr="006F48B9">
        <w:t>                                                                                                       Council Secretary</w:t>
      </w:r>
    </w:p>
    <w:p w14:paraId="7B761CD0" w14:textId="77777777" w:rsidR="00842142" w:rsidRPr="006F48B9" w:rsidRDefault="00842142" w:rsidP="00842142">
      <w:pPr>
        <w:jc w:val="center"/>
      </w:pPr>
      <w:r w:rsidRPr="006F48B9">
        <w:t>--------------------</w:t>
      </w:r>
    </w:p>
    <w:p w14:paraId="3FBFD8DD" w14:textId="486C839B" w:rsidR="007C133A" w:rsidRPr="004924AA" w:rsidRDefault="007C133A" w:rsidP="007C133A">
      <w:pPr>
        <w:jc w:val="center"/>
        <w:rPr>
          <w:b/>
        </w:rPr>
      </w:pPr>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271A5CE0" w14:textId="77777777" w:rsidR="007C133A" w:rsidRDefault="007C133A" w:rsidP="007C133A">
      <w:pPr>
        <w:jc w:val="center"/>
        <w:rPr>
          <w:b/>
        </w:rPr>
      </w:pPr>
    </w:p>
    <w:p w14:paraId="004C61E4" w14:textId="0CBB68C5" w:rsidR="00936EE9" w:rsidRDefault="007C133A" w:rsidP="00785BED">
      <w:pPr>
        <w:shd w:val="clear" w:color="auto" w:fill="FFFFFF"/>
        <w:ind w:left="5040" w:firstLine="720"/>
      </w:pPr>
      <w:r>
        <w:t xml:space="preserve">Date:  </w:t>
      </w:r>
      <w:r w:rsidR="00867E87">
        <w:t>Monday</w:t>
      </w:r>
      <w:r w:rsidR="00A803C2">
        <w:t xml:space="preserve">, </w:t>
      </w:r>
      <w:r w:rsidR="00785BED">
        <w:t>October 3</w:t>
      </w:r>
      <w:r w:rsidR="00867E87">
        <w:t>0</w:t>
      </w:r>
      <w:r w:rsidR="00A803C2">
        <w:t>, 2017</w:t>
      </w:r>
    </w:p>
    <w:p w14:paraId="28AF35FA" w14:textId="0391B8BE" w:rsidR="007C133A" w:rsidRDefault="00785BED" w:rsidP="00785BED">
      <w:pPr>
        <w:shd w:val="clear" w:color="auto" w:fill="FFFFFF"/>
        <w:ind w:left="5040" w:firstLine="720"/>
      </w:pPr>
      <w:r>
        <w:t xml:space="preserve">Time: </w:t>
      </w:r>
      <w:r w:rsidR="007C133A">
        <w:t xml:space="preserve">7:00 p.m. </w:t>
      </w:r>
    </w:p>
    <w:p w14:paraId="64B690AF" w14:textId="6548B8BD" w:rsidR="007C133A" w:rsidRDefault="00785BED" w:rsidP="00785BED">
      <w:pPr>
        <w:shd w:val="clear" w:color="auto" w:fill="FFFFFF"/>
        <w:ind w:left="4320" w:firstLine="1440"/>
      </w:pPr>
      <w:r>
        <w:t xml:space="preserve">Place: </w:t>
      </w:r>
      <w:r w:rsidR="007C133A">
        <w:t>Town Meeting Room</w:t>
      </w:r>
    </w:p>
    <w:p w14:paraId="4AD973BF" w14:textId="1DA90BA7" w:rsidR="007C133A" w:rsidRDefault="00785BED" w:rsidP="00785BED">
      <w:pPr>
        <w:shd w:val="clear" w:color="auto" w:fill="FFFFFF"/>
        <w:tabs>
          <w:tab w:val="center" w:pos="330"/>
        </w:tabs>
        <w:ind w:left="4320" w:firstLine="1440"/>
      </w:pPr>
      <w:r>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6FC723F4" w:rsidR="007C133A" w:rsidRDefault="007C133A" w:rsidP="00936EE9">
      <w:pPr>
        <w:shd w:val="clear" w:color="auto" w:fill="FFFFFF"/>
        <w:rPr>
          <w:color w:val="000000"/>
        </w:rPr>
      </w:pPr>
      <w:r>
        <w:rPr>
          <w:color w:val="000000"/>
        </w:rPr>
        <w:t xml:space="preserve">The Town Council of the Town of Killingly held a Special Meeting on </w:t>
      </w:r>
      <w:r w:rsidR="00867E87">
        <w:t>Monday, October 30</w:t>
      </w:r>
      <w:r>
        <w:rPr>
          <w:color w:val="000000"/>
        </w:rPr>
        <w:t>, 201</w:t>
      </w:r>
      <w:r w:rsidR="00A803C2">
        <w:rPr>
          <w:color w:val="000000"/>
        </w:rPr>
        <w:t>7</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36EA2123" w:rsidR="004C40CA" w:rsidRDefault="004C40CA" w:rsidP="004C40CA">
      <w:pPr>
        <w:ind w:left="360"/>
        <w:rPr>
          <w:b/>
        </w:rPr>
      </w:pPr>
      <w:r w:rsidRPr="00C0163E">
        <w:rPr>
          <w:b/>
        </w:rPr>
        <w:t>2.  Roll Call</w:t>
      </w:r>
    </w:p>
    <w:p w14:paraId="61FCAF9D" w14:textId="590BC249" w:rsidR="0015438F" w:rsidRDefault="0015438F" w:rsidP="0015438F">
      <w:pPr>
        <w:ind w:left="360"/>
        <w:rPr>
          <w:b/>
        </w:rPr>
      </w:pPr>
      <w:r>
        <w:rPr>
          <w:b/>
        </w:rPr>
        <w:t>3.  Interviews of board/commission applicants</w:t>
      </w:r>
    </w:p>
    <w:p w14:paraId="6B528E74" w14:textId="6435AFE3" w:rsidR="004C40CA" w:rsidRPr="00C0163E" w:rsidRDefault="0015438F" w:rsidP="004C40CA">
      <w:pPr>
        <w:ind w:left="360"/>
        <w:rPr>
          <w:bCs/>
        </w:rPr>
      </w:pPr>
      <w:r>
        <w:rPr>
          <w:b/>
        </w:rPr>
        <w:t>4</w:t>
      </w:r>
      <w:r w:rsidR="004C40CA" w:rsidRPr="00C0163E">
        <w:rPr>
          <w:b/>
        </w:rPr>
        <w:t>.  Citizens’ Statements and Petitions</w:t>
      </w:r>
      <w:r w:rsidR="004C40CA">
        <w:rPr>
          <w:b/>
        </w:rPr>
        <w:t xml:space="preserve"> </w:t>
      </w:r>
      <w:r w:rsidR="004C40CA" w:rsidRPr="00E04EB7">
        <w:rPr>
          <w:bCs/>
        </w:rPr>
        <w:t>(</w:t>
      </w:r>
      <w:r w:rsidR="004C40CA" w:rsidRPr="00C0163E">
        <w:rPr>
          <w:bCs/>
        </w:rPr>
        <w:t xml:space="preserve">limited </w:t>
      </w:r>
      <w:r w:rsidR="004C40CA">
        <w:rPr>
          <w:bCs/>
        </w:rPr>
        <w:t xml:space="preserve">to the subject(s) on this agenda; </w:t>
      </w:r>
      <w:r w:rsidR="004C40CA" w:rsidRPr="00E04EB7">
        <w:rPr>
          <w:bCs/>
        </w:rPr>
        <w:t xml:space="preserve">individual </w:t>
      </w:r>
      <w:r w:rsidR="004C40CA">
        <w:t>p</w:t>
      </w:r>
      <w:r w:rsidR="004C40CA" w:rsidRPr="00E04EB7">
        <w:rPr>
          <w:bCs/>
        </w:rPr>
        <w:t>resentations not to exceed 5 minutes; limited to an aggregate of 45 minutes)</w:t>
      </w:r>
      <w:r w:rsidR="004C40CA" w:rsidRPr="00C0163E">
        <w:rPr>
          <w:bCs/>
        </w:rPr>
        <w:t xml:space="preserve"> </w:t>
      </w:r>
    </w:p>
    <w:p w14:paraId="1E51B0FF" w14:textId="60D22026" w:rsidR="004C40CA" w:rsidRDefault="0015438F" w:rsidP="004C40CA">
      <w:pPr>
        <w:ind w:left="360"/>
        <w:rPr>
          <w:b/>
          <w:bCs/>
        </w:rPr>
      </w:pPr>
      <w:r>
        <w:rPr>
          <w:b/>
          <w:bCs/>
        </w:rPr>
        <w:t>5</w:t>
      </w:r>
      <w:r w:rsidR="004C40CA" w:rsidRPr="00C0163E">
        <w:rPr>
          <w:b/>
          <w:bCs/>
        </w:rPr>
        <w:t>.</w:t>
      </w:r>
      <w:r w:rsidR="004C40CA">
        <w:rPr>
          <w:b/>
          <w:bCs/>
        </w:rPr>
        <w:t xml:space="preserve">  Old Business</w:t>
      </w:r>
    </w:p>
    <w:p w14:paraId="3ED0EFF2" w14:textId="4FC647C8" w:rsidR="004C40CA" w:rsidRDefault="0015438F" w:rsidP="004C40CA">
      <w:pPr>
        <w:ind w:left="360"/>
        <w:rPr>
          <w:b/>
          <w:color w:val="000000"/>
          <w:kern w:val="28"/>
        </w:rPr>
      </w:pPr>
      <w:r>
        <w:rPr>
          <w:b/>
          <w:bCs/>
        </w:rPr>
        <w:t>6</w:t>
      </w:r>
      <w:r w:rsidR="004C40CA" w:rsidRPr="00C0163E">
        <w:rPr>
          <w:b/>
          <w:bCs/>
        </w:rPr>
        <w:t xml:space="preserve">.  </w:t>
      </w:r>
      <w:r w:rsidR="004C40CA" w:rsidRPr="00C0163E">
        <w:rPr>
          <w:b/>
          <w:color w:val="000000"/>
          <w:kern w:val="28"/>
        </w:rPr>
        <w:t>New Business</w:t>
      </w:r>
    </w:p>
    <w:p w14:paraId="2287CCD0" w14:textId="5DF8C695" w:rsidR="00FD70F3" w:rsidRDefault="00FD70F3" w:rsidP="00FD70F3">
      <w:pPr>
        <w:tabs>
          <w:tab w:val="left" w:pos="900"/>
        </w:tabs>
        <w:ind w:left="630"/>
        <w:rPr>
          <w:color w:val="000000"/>
          <w:kern w:val="28"/>
        </w:rPr>
      </w:pPr>
      <w:r>
        <w:rPr>
          <w:color w:val="000000"/>
          <w:kern w:val="28"/>
        </w:rPr>
        <w:t xml:space="preserve">a)  </w:t>
      </w:r>
      <w:r>
        <w:t>Consideration and action on an ordinance authorizing the sale of Town-owned property at 125 Putnam Pike in Killingly</w:t>
      </w:r>
    </w:p>
    <w:p w14:paraId="4EC91CE8" w14:textId="77777777" w:rsidR="00FD70F3" w:rsidRDefault="00FD70F3" w:rsidP="00FD70F3">
      <w:pPr>
        <w:tabs>
          <w:tab w:val="left" w:pos="900"/>
        </w:tabs>
        <w:ind w:left="630"/>
        <w:rPr>
          <w:color w:val="000000"/>
          <w:kern w:val="28"/>
        </w:rPr>
      </w:pPr>
      <w:r>
        <w:rPr>
          <w:color w:val="000000"/>
          <w:kern w:val="28"/>
        </w:rPr>
        <w:t>b)  Discussion of initiatives to be passed on to incoming Council, including:</w:t>
      </w:r>
    </w:p>
    <w:p w14:paraId="1466C5DA" w14:textId="77777777" w:rsidR="00FD70F3" w:rsidRDefault="00FD70F3" w:rsidP="00FD70F3">
      <w:pPr>
        <w:tabs>
          <w:tab w:val="left" w:pos="900"/>
        </w:tabs>
        <w:ind w:left="630"/>
        <w:rPr>
          <w:color w:val="000000"/>
          <w:kern w:val="28"/>
        </w:rPr>
      </w:pPr>
      <w:r>
        <w:rPr>
          <w:color w:val="000000"/>
          <w:kern w:val="28"/>
        </w:rPr>
        <w:tab/>
        <w:t xml:space="preserve"> 1.  Police commission—establish exploratory committee</w:t>
      </w:r>
    </w:p>
    <w:p w14:paraId="45C1004E" w14:textId="77777777" w:rsidR="00FD70F3" w:rsidRDefault="00FD70F3" w:rsidP="00FD70F3">
      <w:pPr>
        <w:tabs>
          <w:tab w:val="left" w:pos="900"/>
        </w:tabs>
        <w:ind w:left="630"/>
        <w:rPr>
          <w:color w:val="000000"/>
          <w:kern w:val="28"/>
        </w:rPr>
      </w:pPr>
      <w:r>
        <w:rPr>
          <w:color w:val="000000"/>
          <w:kern w:val="28"/>
        </w:rPr>
        <w:t xml:space="preserve">      2.  Strategic vision for Killingly---establish advisory committee</w:t>
      </w:r>
    </w:p>
    <w:p w14:paraId="25CAD535" w14:textId="26DE181D" w:rsidR="004C40CA" w:rsidRPr="00732181" w:rsidRDefault="0015438F" w:rsidP="006A18BC">
      <w:pPr>
        <w:tabs>
          <w:tab w:val="left" w:pos="360"/>
        </w:tabs>
        <w:ind w:left="360"/>
        <w:rPr>
          <w:color w:val="000000"/>
          <w:kern w:val="28"/>
        </w:rPr>
      </w:pPr>
      <w:r>
        <w:rPr>
          <w:b/>
          <w:color w:val="000000" w:themeColor="text1"/>
          <w:kern w:val="28"/>
        </w:rPr>
        <w:t>7</w:t>
      </w:r>
      <w:r w:rsidR="004C40CA">
        <w:rPr>
          <w:b/>
          <w:color w:val="000000" w:themeColor="text1"/>
          <w:kern w:val="28"/>
        </w:rPr>
        <w:t>.  Executive session</w:t>
      </w:r>
    </w:p>
    <w:p w14:paraId="58A5270D" w14:textId="737B3CA2" w:rsidR="004C40CA" w:rsidRPr="007C0BFA" w:rsidRDefault="0015438F" w:rsidP="006A18BC">
      <w:pPr>
        <w:tabs>
          <w:tab w:val="left" w:pos="360"/>
          <w:tab w:val="left" w:pos="900"/>
        </w:tabs>
        <w:ind w:left="360"/>
        <w:rPr>
          <w:rFonts w:cs="Arial"/>
          <w:b/>
          <w:bCs/>
        </w:rPr>
      </w:pPr>
      <w:r>
        <w:rPr>
          <w:b/>
        </w:rPr>
        <w:t>8</w:t>
      </w:r>
      <w:r w:rsidR="004C40CA" w:rsidRPr="00C0163E">
        <w:rPr>
          <w:b/>
        </w:rPr>
        <w:t>.  Adjournment</w:t>
      </w:r>
    </w:p>
    <w:p w14:paraId="61B8656B" w14:textId="77777777" w:rsidR="007C133A" w:rsidRDefault="007C133A" w:rsidP="007C133A">
      <w:pPr>
        <w:shd w:val="clear" w:color="auto" w:fill="FFFFFF"/>
        <w:rPr>
          <w:color w:val="000000"/>
        </w:rPr>
      </w:pPr>
    </w:p>
    <w:p w14:paraId="7A17974E" w14:textId="5595C049"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w:t>
      </w:r>
      <w:r w:rsidR="004C40CA">
        <w:rPr>
          <w:color w:val="000000"/>
        </w:rPr>
        <w:t>special meeting to order at 7:0</w:t>
      </w:r>
      <w:r w:rsidR="00022FF6">
        <w:rPr>
          <w:color w:val="000000"/>
        </w:rPr>
        <w:t>4</w:t>
      </w:r>
      <w:r>
        <w:rPr>
          <w:color w:val="000000"/>
        </w:rPr>
        <w:t xml:space="preserve"> p.m.</w:t>
      </w:r>
    </w:p>
    <w:p w14:paraId="0A62BFAD" w14:textId="34775350" w:rsidR="007C133A" w:rsidRDefault="007C133A" w:rsidP="007C133A">
      <w:pPr>
        <w:shd w:val="clear" w:color="auto" w:fill="FFFFFF"/>
        <w:rPr>
          <w:color w:val="000000"/>
        </w:rPr>
      </w:pPr>
      <w:r>
        <w:rPr>
          <w:color w:val="000000"/>
        </w:rPr>
        <w:lastRenderedPageBreak/>
        <w:t>2.</w:t>
      </w:r>
      <w:r>
        <w:rPr>
          <w:color w:val="000000"/>
          <w:sz w:val="14"/>
          <w:szCs w:val="14"/>
        </w:rPr>
        <w:t>   </w:t>
      </w:r>
      <w:r>
        <w:rPr>
          <w:color w:val="000000"/>
        </w:rPr>
        <w:t>On Roll Ca</w:t>
      </w:r>
      <w:r w:rsidR="009B7732">
        <w:rPr>
          <w:color w:val="000000"/>
        </w:rPr>
        <w:t>ll, all counselors were present</w:t>
      </w:r>
      <w:r w:rsidR="00022FF6">
        <w:rPr>
          <w:color w:val="000000"/>
        </w:rPr>
        <w:t xml:space="preserve"> except for Ms. Ricci, who was absent with notification</w:t>
      </w:r>
      <w:r w:rsidR="00A74097">
        <w:rPr>
          <w:color w:val="000000"/>
        </w:rPr>
        <w:t xml:space="preserve">. </w:t>
      </w:r>
      <w:r w:rsidR="004C40CA">
        <w:rPr>
          <w:color w:val="000000"/>
        </w:rPr>
        <w:t>T</w:t>
      </w:r>
      <w:r>
        <w:rPr>
          <w:color w:val="000000"/>
        </w:rPr>
        <w:t>own Manager Hendricks</w:t>
      </w:r>
      <w:r w:rsidR="009B7732">
        <w:rPr>
          <w:color w:val="000000"/>
        </w:rPr>
        <w:t xml:space="preserve"> </w:t>
      </w:r>
      <w:r w:rsidR="00022FF6">
        <w:rPr>
          <w:color w:val="000000"/>
        </w:rPr>
        <w:t>was</w:t>
      </w:r>
      <w:r>
        <w:rPr>
          <w:color w:val="000000"/>
        </w:rPr>
        <w:t xml:space="preserve"> also present.</w:t>
      </w:r>
    </w:p>
    <w:p w14:paraId="60C3F309" w14:textId="77777777" w:rsidR="002E0DC3" w:rsidRDefault="002E0DC3" w:rsidP="007C133A">
      <w:pPr>
        <w:shd w:val="clear" w:color="auto" w:fill="FFFFFF"/>
        <w:rPr>
          <w:color w:val="000000"/>
        </w:rPr>
      </w:pPr>
    </w:p>
    <w:p w14:paraId="10010D59" w14:textId="584F8B57" w:rsidR="00900A9E" w:rsidRDefault="00900A9E" w:rsidP="00900A9E">
      <w:pPr>
        <w:pStyle w:val="ListParagraph"/>
        <w:ind w:left="0"/>
      </w:pPr>
      <w:r>
        <w:t>At 7:06 p.m. Chairman Griffiths recessed the Town Council Meeting to the Public Hearing.</w:t>
      </w:r>
    </w:p>
    <w:p w14:paraId="7EA17818" w14:textId="77777777" w:rsidR="002E0DC3" w:rsidRDefault="002E0DC3" w:rsidP="00900A9E">
      <w:pPr>
        <w:pStyle w:val="ListParagraph"/>
        <w:ind w:left="0"/>
      </w:pPr>
    </w:p>
    <w:p w14:paraId="1369D40B" w14:textId="77777777" w:rsidR="00900A9E" w:rsidRPr="00E36A03" w:rsidRDefault="00900A9E" w:rsidP="00900A9E">
      <w:pPr>
        <w:pStyle w:val="ListParagraph"/>
        <w:ind w:left="0"/>
        <w:jc w:val="center"/>
      </w:pPr>
      <w:r w:rsidRPr="00695934">
        <w:rPr>
          <w:b/>
        </w:rPr>
        <w:t>TOWN OF KILLINGLY</w:t>
      </w:r>
      <w:r w:rsidRPr="00695934">
        <w:rPr>
          <w:b/>
        </w:rPr>
        <w:br/>
        <w:t xml:space="preserve">PUBLIC HEARING </w:t>
      </w:r>
    </w:p>
    <w:p w14:paraId="5DF87320" w14:textId="4CADC391" w:rsidR="00900A9E" w:rsidRPr="00695934" w:rsidRDefault="00900A9E" w:rsidP="00900A9E">
      <w:pPr>
        <w:pStyle w:val="ListParagraph"/>
        <w:tabs>
          <w:tab w:val="left" w:pos="5760"/>
          <w:tab w:val="left" w:pos="6480"/>
        </w:tabs>
        <w:ind w:left="0"/>
        <w:jc w:val="center"/>
        <w:rPr>
          <w:rFonts w:cs="Arial"/>
          <w:bCs/>
        </w:rPr>
      </w:pPr>
      <w:r>
        <w:rPr>
          <w:rFonts w:cs="Arial"/>
          <w:bCs/>
        </w:rPr>
        <w:t>Monday</w:t>
      </w:r>
      <w:r w:rsidRPr="00695934">
        <w:rPr>
          <w:rFonts w:cs="Arial"/>
          <w:bCs/>
        </w:rPr>
        <w:t xml:space="preserve">, </w:t>
      </w:r>
      <w:r>
        <w:rPr>
          <w:rFonts w:cs="Arial"/>
          <w:bCs/>
        </w:rPr>
        <w:t>October 30</w:t>
      </w:r>
      <w:r w:rsidRPr="00695934">
        <w:rPr>
          <w:rFonts w:cs="Arial"/>
          <w:bCs/>
        </w:rPr>
        <w:t>, 2017</w:t>
      </w:r>
    </w:p>
    <w:p w14:paraId="1F657742" w14:textId="77777777" w:rsidR="00900A9E" w:rsidRPr="00695934" w:rsidRDefault="00900A9E" w:rsidP="00900A9E">
      <w:pPr>
        <w:pStyle w:val="ListParagraph"/>
        <w:tabs>
          <w:tab w:val="left" w:pos="5760"/>
          <w:tab w:val="left" w:pos="6480"/>
        </w:tabs>
        <w:ind w:left="0"/>
        <w:jc w:val="center"/>
        <w:rPr>
          <w:rFonts w:cs="Arial"/>
          <w:bCs/>
        </w:rPr>
      </w:pPr>
    </w:p>
    <w:p w14:paraId="12C48CDC" w14:textId="77777777" w:rsidR="002E0DC3" w:rsidRDefault="00900A9E" w:rsidP="00900A9E">
      <w:pPr>
        <w:pStyle w:val="ListParagraph"/>
        <w:ind w:left="0"/>
      </w:pPr>
      <w:r w:rsidRPr="00B568F1">
        <w:t>A</w:t>
      </w:r>
      <w:r w:rsidRPr="003E7FDC">
        <w:t xml:space="preserve"> PUBLIC HEARING of the Town Council was held, pursuant to Section 506 of the Killingly Town Charter, in the Town Meeting Room of the Killingly Town Hall, 172 Main Street in </w:t>
      </w:r>
    </w:p>
    <w:p w14:paraId="129CD048" w14:textId="72555B7F" w:rsidR="00900A9E" w:rsidRDefault="00900A9E" w:rsidP="00900A9E">
      <w:pPr>
        <w:pStyle w:val="ListParagraph"/>
        <w:ind w:left="0"/>
      </w:pPr>
      <w:r w:rsidRPr="003E7FDC">
        <w:t xml:space="preserve">Killingly, Connecticut, on </w:t>
      </w:r>
      <w:r>
        <w:rPr>
          <w:rFonts w:cs="Arial"/>
          <w:bCs/>
        </w:rPr>
        <w:t>Monday</w:t>
      </w:r>
      <w:r w:rsidRPr="00695934">
        <w:rPr>
          <w:rFonts w:cs="Arial"/>
          <w:bCs/>
        </w:rPr>
        <w:t xml:space="preserve">, </w:t>
      </w:r>
      <w:r>
        <w:rPr>
          <w:rFonts w:cs="Arial"/>
          <w:bCs/>
        </w:rPr>
        <w:t>October 30</w:t>
      </w:r>
      <w:r w:rsidRPr="00695934">
        <w:rPr>
          <w:rFonts w:cs="Arial"/>
          <w:bCs/>
        </w:rPr>
        <w:t xml:space="preserve">, 2017 </w:t>
      </w:r>
      <w:r w:rsidRPr="003E7FDC">
        <w:t xml:space="preserve">at 7:00 p.m. at which time interested persons were heard on the </w:t>
      </w:r>
      <w:r w:rsidRPr="001E50A5">
        <w:t>following ordinance:</w:t>
      </w:r>
    </w:p>
    <w:p w14:paraId="4FA40BE0" w14:textId="77777777" w:rsidR="00850ABB" w:rsidRDefault="00850ABB" w:rsidP="00900A9E">
      <w:pPr>
        <w:pStyle w:val="ListParagraph"/>
        <w:ind w:left="0"/>
        <w:rPr>
          <w:highlight w:val="yellow"/>
        </w:rPr>
      </w:pPr>
    </w:p>
    <w:p w14:paraId="61AEC201" w14:textId="77777777" w:rsidR="00900A9E" w:rsidRDefault="00900A9E" w:rsidP="00900A9E">
      <w:pPr>
        <w:jc w:val="center"/>
        <w:rPr>
          <w:caps/>
          <w:szCs w:val="20"/>
        </w:rPr>
      </w:pPr>
      <w:r>
        <w:rPr>
          <w:b/>
          <w:caps/>
        </w:rPr>
        <w:t>an Ordinance authorizing the sale of Town property at 125 putnam pike in killingly</w:t>
      </w:r>
    </w:p>
    <w:p w14:paraId="08558E49" w14:textId="77777777" w:rsidR="00900A9E" w:rsidRDefault="00900A9E" w:rsidP="00900A9E">
      <w:pPr>
        <w:jc w:val="center"/>
        <w:rPr>
          <w:b/>
          <w:caps/>
        </w:rPr>
      </w:pPr>
      <w:r>
        <w:rPr>
          <w:b/>
          <w:caps/>
        </w:rPr>
        <w:t xml:space="preserve"> </w:t>
      </w:r>
    </w:p>
    <w:p w14:paraId="09D9125E" w14:textId="0DF61FA6" w:rsidR="004234A0" w:rsidRDefault="007E6150" w:rsidP="007C133A">
      <w:pPr>
        <w:shd w:val="clear" w:color="auto" w:fill="FFFFFF"/>
        <w:rPr>
          <w:color w:val="000000"/>
        </w:rPr>
      </w:pPr>
      <w:r w:rsidRPr="00E36A03">
        <w:rPr>
          <w:color w:val="000000"/>
        </w:rPr>
        <w:t xml:space="preserve">The public hearing ended </w:t>
      </w:r>
      <w:r>
        <w:rPr>
          <w:color w:val="000000"/>
        </w:rPr>
        <w:t xml:space="preserve">and the Town Council meeting resumed </w:t>
      </w:r>
      <w:r w:rsidRPr="00A96346">
        <w:t>at 7</w:t>
      </w:r>
      <w:r>
        <w:t xml:space="preserve">:18 </w:t>
      </w:r>
      <w:r w:rsidRPr="00E36A03">
        <w:rPr>
          <w:color w:val="000000"/>
        </w:rPr>
        <w:t>p.m.</w:t>
      </w:r>
    </w:p>
    <w:p w14:paraId="4C35688B" w14:textId="439AA67F" w:rsidR="00A74097" w:rsidRDefault="00A74097" w:rsidP="007C133A">
      <w:pPr>
        <w:shd w:val="clear" w:color="auto" w:fill="FFFFFF"/>
      </w:pPr>
      <w:r>
        <w:rPr>
          <w:color w:val="000000"/>
        </w:rPr>
        <w:t xml:space="preserve">3.  </w:t>
      </w:r>
      <w:r w:rsidRPr="00A74097">
        <w:rPr>
          <w:u w:val="single"/>
        </w:rPr>
        <w:t>Interviews of board/commission applicants</w:t>
      </w:r>
      <w:r w:rsidR="007E6150">
        <w:t>:  None</w:t>
      </w:r>
    </w:p>
    <w:p w14:paraId="467A35A6" w14:textId="5DC2926D" w:rsidR="007C133A" w:rsidRDefault="00A74097" w:rsidP="007C133A">
      <w:pPr>
        <w:shd w:val="clear" w:color="auto" w:fill="FFFFFF"/>
        <w:rPr>
          <w:color w:val="000000"/>
        </w:rPr>
      </w:pPr>
      <w:r>
        <w:rPr>
          <w:color w:val="000000"/>
        </w:rPr>
        <w:t>4</w:t>
      </w:r>
      <w:r w:rsidR="007C133A">
        <w:rPr>
          <w:color w:val="000000"/>
        </w:rPr>
        <w:t>.</w:t>
      </w:r>
      <w:r w:rsidR="00913790">
        <w:rPr>
          <w:color w:val="000000"/>
          <w:sz w:val="14"/>
          <w:szCs w:val="14"/>
        </w:rPr>
        <w:t>   </w:t>
      </w:r>
      <w:r w:rsidR="007C133A">
        <w:rPr>
          <w:color w:val="000000"/>
          <w:sz w:val="14"/>
          <w:szCs w:val="14"/>
        </w:rPr>
        <w:t xml:space="preserve"> </w:t>
      </w:r>
      <w:r w:rsidR="007C133A">
        <w:rPr>
          <w:color w:val="000000"/>
          <w:u w:val="single"/>
        </w:rPr>
        <w:t>Citizens</w:t>
      </w:r>
      <w:r>
        <w:rPr>
          <w:color w:val="000000"/>
          <w:u w:val="single"/>
        </w:rPr>
        <w:t>’</w:t>
      </w:r>
      <w:r w:rsidR="007C133A">
        <w:rPr>
          <w:color w:val="000000"/>
          <w:u w:val="single"/>
        </w:rPr>
        <w:t xml:space="preserve"> Statements and Petitions</w:t>
      </w:r>
      <w:r w:rsidR="009B7732">
        <w:rPr>
          <w:color w:val="000000"/>
        </w:rPr>
        <w:t xml:space="preserve">:  </w:t>
      </w:r>
      <w:r w:rsidR="00A90E6C">
        <w:rPr>
          <w:color w:val="000000"/>
        </w:rPr>
        <w:t>None</w:t>
      </w:r>
    </w:p>
    <w:p w14:paraId="42BF18CC" w14:textId="613F5CCF" w:rsidR="00913790" w:rsidRDefault="00A74097" w:rsidP="00913790">
      <w:pPr>
        <w:shd w:val="clear" w:color="auto" w:fill="FFFFFF"/>
        <w:rPr>
          <w:color w:val="000000"/>
        </w:rPr>
      </w:pPr>
      <w:r>
        <w:rPr>
          <w:color w:val="000000"/>
        </w:rPr>
        <w:t>5</w:t>
      </w:r>
      <w:r w:rsidR="00913790">
        <w:rPr>
          <w:color w:val="000000"/>
        </w:rPr>
        <w:t xml:space="preserve">.  </w:t>
      </w:r>
      <w:r w:rsidR="00913790">
        <w:rPr>
          <w:color w:val="000000"/>
          <w:u w:val="single"/>
        </w:rPr>
        <w:t>Old Business:</w:t>
      </w:r>
      <w:r w:rsidR="00A90E6C">
        <w:rPr>
          <w:color w:val="000000"/>
        </w:rPr>
        <w:t xml:space="preserve">  None</w:t>
      </w:r>
    </w:p>
    <w:p w14:paraId="41D10806" w14:textId="229FF788" w:rsidR="004C40CA" w:rsidRPr="00913790" w:rsidRDefault="00A74097" w:rsidP="004C40CA">
      <w:pPr>
        <w:rPr>
          <w:color w:val="000000"/>
          <w:kern w:val="28"/>
        </w:rPr>
      </w:pPr>
      <w:r>
        <w:rPr>
          <w:bCs/>
        </w:rPr>
        <w:t>6</w:t>
      </w:r>
      <w:r w:rsidR="004C40CA" w:rsidRPr="00913790">
        <w:rPr>
          <w:bCs/>
        </w:rPr>
        <w:t xml:space="preserve">.  </w:t>
      </w:r>
      <w:r w:rsidR="004C40CA" w:rsidRPr="00913790">
        <w:rPr>
          <w:color w:val="000000"/>
          <w:kern w:val="28"/>
          <w:u w:val="single"/>
        </w:rPr>
        <w:t>New Business</w:t>
      </w:r>
      <w:r w:rsidR="00A90E6C">
        <w:rPr>
          <w:color w:val="000000"/>
          <w:kern w:val="28"/>
          <w:u w:val="single"/>
        </w:rPr>
        <w:t>:</w:t>
      </w:r>
    </w:p>
    <w:p w14:paraId="4BAED2C1" w14:textId="430B87E1" w:rsidR="007E6150" w:rsidRDefault="00A74097" w:rsidP="007E6150">
      <w:pPr>
        <w:tabs>
          <w:tab w:val="left" w:pos="900"/>
        </w:tabs>
        <w:rPr>
          <w:u w:val="single"/>
        </w:rPr>
      </w:pPr>
      <w:r>
        <w:rPr>
          <w:color w:val="000000"/>
        </w:rPr>
        <w:t>6</w:t>
      </w:r>
      <w:r w:rsidR="000236D1">
        <w:rPr>
          <w:color w:val="000000"/>
        </w:rPr>
        <w:t>a.</w:t>
      </w:r>
      <w:r>
        <w:rPr>
          <w:color w:val="000000"/>
        </w:rPr>
        <w:t xml:space="preserve"> </w:t>
      </w:r>
      <w:r w:rsidR="007E6150" w:rsidRPr="007E6150">
        <w:rPr>
          <w:u w:val="single"/>
        </w:rPr>
        <w:t>Consideration and action on an ordinance authorizing the sale of Town-owned property at 125 Putnam Pike in Killingly</w:t>
      </w:r>
    </w:p>
    <w:p w14:paraId="2C689EFA" w14:textId="63686A36" w:rsidR="007E6150" w:rsidRDefault="007E6150" w:rsidP="007E6150">
      <w:pPr>
        <w:tabs>
          <w:tab w:val="left" w:pos="900"/>
        </w:tabs>
      </w:pPr>
      <w:r>
        <w:t>Mr. A. Griffiths made a motion, seconded by Mr. Ide, to adopt the following:</w:t>
      </w:r>
    </w:p>
    <w:p w14:paraId="37BF91A7" w14:textId="77777777" w:rsidR="00850ABB" w:rsidRDefault="00850ABB" w:rsidP="007E6150">
      <w:pPr>
        <w:tabs>
          <w:tab w:val="left" w:pos="900"/>
        </w:tabs>
      </w:pPr>
    </w:p>
    <w:p w14:paraId="7025EB9F" w14:textId="77777777" w:rsidR="007E6150" w:rsidRDefault="007E6150" w:rsidP="007E6150">
      <w:pPr>
        <w:jc w:val="center"/>
        <w:rPr>
          <w:caps/>
          <w:szCs w:val="20"/>
        </w:rPr>
      </w:pPr>
      <w:r>
        <w:rPr>
          <w:b/>
          <w:caps/>
        </w:rPr>
        <w:t>an Ordinance authorizing the sale of Town property at 125 putnam pike in killingly</w:t>
      </w:r>
    </w:p>
    <w:p w14:paraId="79CD361C" w14:textId="77777777" w:rsidR="007E6150" w:rsidRDefault="007E6150" w:rsidP="007E6150">
      <w:pPr>
        <w:jc w:val="center"/>
        <w:rPr>
          <w:b/>
          <w:caps/>
        </w:rPr>
      </w:pPr>
      <w:r>
        <w:rPr>
          <w:b/>
          <w:caps/>
        </w:rPr>
        <w:t xml:space="preserve"> </w:t>
      </w:r>
    </w:p>
    <w:p w14:paraId="676B2B29" w14:textId="77777777" w:rsidR="007E6150" w:rsidRDefault="007E6150" w:rsidP="007E6150">
      <w:pPr>
        <w:jc w:val="both"/>
      </w:pPr>
      <w:r>
        <w:t xml:space="preserve">BE IT ORDAINED BY THE TOWN COUNCIL OF THE TOWN OF KILLINGLY that the Town Manager is hereby authorized to sign and execute a quit claim deed and/or such other documents as may be needed to convey a portion of the Town-owned real estate at 125 Putnam Pike, said property being </w:t>
      </w:r>
      <w:r>
        <w:rPr>
          <w:rFonts w:cs="Arial"/>
        </w:rPr>
        <w:t xml:space="preserve">3.82 acres of partially developed land, </w:t>
      </w:r>
      <w:r>
        <w:t>to the Northeastern Connecticut Council of Governments for the sum of $282,000.</w:t>
      </w:r>
    </w:p>
    <w:p w14:paraId="1563A4B4" w14:textId="77777777" w:rsidR="007E6150" w:rsidRDefault="007E6150" w:rsidP="007E6150">
      <w:pPr>
        <w:jc w:val="both"/>
      </w:pPr>
    </w:p>
    <w:p w14:paraId="2AB25AF1" w14:textId="77777777" w:rsidR="007E6150" w:rsidRDefault="007E6150" w:rsidP="007E6150">
      <w:r>
        <w:tab/>
      </w:r>
      <w:r>
        <w:tab/>
      </w:r>
      <w:r>
        <w:tab/>
      </w:r>
      <w:r>
        <w:tab/>
      </w:r>
      <w:r>
        <w:tab/>
      </w:r>
      <w:r>
        <w:tab/>
      </w:r>
      <w:r>
        <w:tab/>
        <w:t>KILLINGLY TOWN COUNCIL</w:t>
      </w:r>
    </w:p>
    <w:p w14:paraId="11595A5B" w14:textId="77777777" w:rsidR="007E6150" w:rsidRDefault="007E6150" w:rsidP="007E6150">
      <w:r>
        <w:tab/>
      </w:r>
      <w:r>
        <w:tab/>
      </w:r>
      <w:r>
        <w:tab/>
      </w:r>
      <w:r>
        <w:tab/>
      </w:r>
      <w:r>
        <w:tab/>
      </w:r>
      <w:r>
        <w:tab/>
      </w:r>
      <w:r>
        <w:tab/>
        <w:t>David A. Griffiths</w:t>
      </w:r>
    </w:p>
    <w:p w14:paraId="2BEBFDF9" w14:textId="77777777" w:rsidR="007E6150" w:rsidRDefault="007E6150" w:rsidP="007E6150">
      <w:r>
        <w:tab/>
      </w:r>
      <w:r>
        <w:tab/>
      </w:r>
      <w:r>
        <w:tab/>
      </w:r>
      <w:r>
        <w:tab/>
      </w:r>
      <w:r>
        <w:tab/>
      </w:r>
      <w:r>
        <w:tab/>
      </w:r>
      <w:r>
        <w:tab/>
        <w:t>Chairman</w:t>
      </w:r>
    </w:p>
    <w:p w14:paraId="177AF3AE" w14:textId="77777777" w:rsidR="007E6150" w:rsidRDefault="007E6150" w:rsidP="007E6150"/>
    <w:p w14:paraId="12EF9E08" w14:textId="77777777" w:rsidR="007E6150" w:rsidRDefault="007E6150" w:rsidP="007E6150">
      <w:r>
        <w:t>Dated at Killingly, Connecticut</w:t>
      </w:r>
    </w:p>
    <w:p w14:paraId="0D8E57ED" w14:textId="2EBD3DBF" w:rsidR="007E6150" w:rsidRDefault="007E6150" w:rsidP="007E6150">
      <w:r>
        <w:t>this 30</w:t>
      </w:r>
      <w:r>
        <w:rPr>
          <w:vertAlign w:val="superscript"/>
        </w:rPr>
        <w:t>th</w:t>
      </w:r>
      <w:r>
        <w:t xml:space="preserve"> day of October 2017</w:t>
      </w:r>
    </w:p>
    <w:p w14:paraId="2CF68335" w14:textId="08145249" w:rsidR="007E6150" w:rsidRDefault="007E6150" w:rsidP="007E6150"/>
    <w:p w14:paraId="0EA57FAF" w14:textId="02D449CC" w:rsidR="007E6150" w:rsidRDefault="007E6150" w:rsidP="007E6150">
      <w:r>
        <w:t>Voice vote: Unanimous.  Motion passed.</w:t>
      </w:r>
    </w:p>
    <w:p w14:paraId="6DF2CC09" w14:textId="38676EF0" w:rsidR="00850ABB" w:rsidRDefault="00850ABB" w:rsidP="007E6150">
      <w:r>
        <w:t>Chairman Griffiths called a recess at 7:28 p.m.</w:t>
      </w:r>
    </w:p>
    <w:p w14:paraId="652C23CD" w14:textId="286AA8F4" w:rsidR="002E0DC3" w:rsidRPr="00022FF6" w:rsidRDefault="00850ABB" w:rsidP="002E0DC3">
      <w:pPr>
        <w:shd w:val="clear" w:color="auto" w:fill="FFFFFF"/>
        <w:rPr>
          <w:color w:val="000000"/>
          <w:sz w:val="21"/>
          <w:szCs w:val="21"/>
        </w:rPr>
      </w:pPr>
      <w:r>
        <w:rPr>
          <w:color w:val="000000"/>
          <w:sz w:val="21"/>
          <w:szCs w:val="21"/>
        </w:rPr>
        <w:t xml:space="preserve">At </w:t>
      </w:r>
      <w:r w:rsidR="002E0DC3" w:rsidRPr="00022FF6">
        <w:rPr>
          <w:color w:val="000000"/>
          <w:sz w:val="21"/>
          <w:szCs w:val="21"/>
        </w:rPr>
        <w:t>7:30</w:t>
      </w:r>
      <w:r>
        <w:rPr>
          <w:color w:val="000000"/>
          <w:sz w:val="21"/>
          <w:szCs w:val="21"/>
        </w:rPr>
        <w:t xml:space="preserve"> p.m. the Special Town Meeting convened and adjourned at 7:35 p.m.</w:t>
      </w:r>
    </w:p>
    <w:p w14:paraId="65622FE5" w14:textId="043ACBE6" w:rsidR="002E0DC3" w:rsidRPr="00022FF6" w:rsidRDefault="00850ABB" w:rsidP="002E0DC3">
      <w:pPr>
        <w:shd w:val="clear" w:color="auto" w:fill="FFFFFF"/>
        <w:rPr>
          <w:color w:val="000000"/>
          <w:sz w:val="21"/>
          <w:szCs w:val="21"/>
        </w:rPr>
      </w:pPr>
      <w:r>
        <w:rPr>
          <w:color w:val="000000"/>
          <w:sz w:val="21"/>
          <w:szCs w:val="21"/>
        </w:rPr>
        <w:t xml:space="preserve">At </w:t>
      </w:r>
      <w:r w:rsidR="002E0DC3" w:rsidRPr="00022FF6">
        <w:rPr>
          <w:color w:val="000000"/>
          <w:sz w:val="21"/>
          <w:szCs w:val="21"/>
        </w:rPr>
        <w:t>7:36 </w:t>
      </w:r>
      <w:r>
        <w:rPr>
          <w:color w:val="000000"/>
          <w:sz w:val="21"/>
          <w:szCs w:val="21"/>
        </w:rPr>
        <w:t>p.m. the Council reconvened.</w:t>
      </w:r>
    </w:p>
    <w:p w14:paraId="3726D63B" w14:textId="77777777" w:rsidR="007E6150" w:rsidRDefault="007E6150" w:rsidP="007E6150">
      <w:pPr>
        <w:tabs>
          <w:tab w:val="left" w:pos="900"/>
        </w:tabs>
        <w:rPr>
          <w:color w:val="000000"/>
          <w:kern w:val="28"/>
        </w:rPr>
      </w:pPr>
      <w:r>
        <w:rPr>
          <w:color w:val="000000"/>
          <w:kern w:val="28"/>
        </w:rPr>
        <w:t xml:space="preserve">6b.  </w:t>
      </w:r>
      <w:r w:rsidRPr="007E6150">
        <w:rPr>
          <w:color w:val="000000"/>
          <w:kern w:val="28"/>
          <w:u w:val="single"/>
        </w:rPr>
        <w:t>Discussion of initiatives to be passed on to incoming Council, including:</w:t>
      </w:r>
    </w:p>
    <w:p w14:paraId="03AF7D43" w14:textId="3FE2CE75" w:rsidR="007E6150" w:rsidRDefault="007E6150" w:rsidP="007E6150">
      <w:pPr>
        <w:tabs>
          <w:tab w:val="left" w:pos="900"/>
        </w:tabs>
        <w:rPr>
          <w:color w:val="000000"/>
          <w:kern w:val="28"/>
          <w:u w:val="single"/>
        </w:rPr>
      </w:pPr>
      <w:r>
        <w:rPr>
          <w:color w:val="000000"/>
          <w:kern w:val="28"/>
        </w:rPr>
        <w:lastRenderedPageBreak/>
        <w:t xml:space="preserve">6b1.  </w:t>
      </w:r>
      <w:r w:rsidRPr="007E6150">
        <w:rPr>
          <w:color w:val="000000"/>
          <w:kern w:val="28"/>
          <w:u w:val="single"/>
        </w:rPr>
        <w:t>Police commission—establish exploratory committee</w:t>
      </w:r>
    </w:p>
    <w:p w14:paraId="7B17478D" w14:textId="1BDD9C03" w:rsidR="007E6150" w:rsidRPr="007E6150" w:rsidRDefault="002E0DC3" w:rsidP="007E6150">
      <w:pPr>
        <w:tabs>
          <w:tab w:val="left" w:pos="900"/>
        </w:tabs>
        <w:rPr>
          <w:color w:val="000000"/>
          <w:kern w:val="28"/>
        </w:rPr>
      </w:pPr>
      <w:r>
        <w:rPr>
          <w:color w:val="000000"/>
          <w:kern w:val="28"/>
        </w:rPr>
        <w:t>The consensus of the Council was to recommend that the next Council move toward appointing some type of police commission</w:t>
      </w:r>
    </w:p>
    <w:p w14:paraId="39944439" w14:textId="08EB2478" w:rsidR="007E6150" w:rsidRDefault="007E6150" w:rsidP="007E6150">
      <w:pPr>
        <w:tabs>
          <w:tab w:val="left" w:pos="900"/>
        </w:tabs>
        <w:rPr>
          <w:color w:val="000000"/>
          <w:kern w:val="28"/>
        </w:rPr>
      </w:pPr>
      <w:r>
        <w:rPr>
          <w:color w:val="000000"/>
          <w:kern w:val="28"/>
        </w:rPr>
        <w:t xml:space="preserve">6b2.  </w:t>
      </w:r>
      <w:r w:rsidRPr="007E6150">
        <w:rPr>
          <w:color w:val="000000"/>
          <w:kern w:val="28"/>
          <w:u w:val="single"/>
        </w:rPr>
        <w:t>Strategic vision for Killingly---establish advisory committee</w:t>
      </w:r>
    </w:p>
    <w:p w14:paraId="23CD5E77" w14:textId="4FB1DAC5" w:rsidR="007E6150" w:rsidRPr="002E0DC3" w:rsidRDefault="002E0DC3" w:rsidP="007E6150">
      <w:pPr>
        <w:tabs>
          <w:tab w:val="left" w:pos="900"/>
        </w:tabs>
        <w:rPr>
          <w:color w:val="000000"/>
          <w:kern w:val="28"/>
        </w:rPr>
      </w:pPr>
      <w:r>
        <w:rPr>
          <w:color w:val="000000"/>
          <w:kern w:val="28"/>
        </w:rPr>
        <w:t xml:space="preserve">The consensus of the Council was to recommend that the next Council </w:t>
      </w:r>
      <w:r w:rsidR="007E6150" w:rsidRPr="00022FF6">
        <w:rPr>
          <w:color w:val="000000"/>
        </w:rPr>
        <w:t>establish an advisory committee for Killingly’s strategic vision.</w:t>
      </w:r>
    </w:p>
    <w:p w14:paraId="49A668B4" w14:textId="4B438D0F" w:rsidR="00732181" w:rsidRDefault="00A74097" w:rsidP="007E6150">
      <w:pPr>
        <w:shd w:val="clear" w:color="auto" w:fill="FFFFFF"/>
        <w:rPr>
          <w:color w:val="000000"/>
        </w:rPr>
      </w:pPr>
      <w:r>
        <w:rPr>
          <w:color w:val="000000"/>
        </w:rPr>
        <w:t>7</w:t>
      </w:r>
      <w:r w:rsidR="00732181">
        <w:rPr>
          <w:color w:val="000000"/>
        </w:rPr>
        <w:t xml:space="preserve">. </w:t>
      </w:r>
      <w:r w:rsidR="00732181">
        <w:rPr>
          <w:color w:val="000000"/>
          <w:u w:val="single"/>
        </w:rPr>
        <w:t xml:space="preserve"> Executive Session</w:t>
      </w:r>
      <w:r w:rsidR="00732181" w:rsidRPr="00732181">
        <w:rPr>
          <w:color w:val="000000"/>
        </w:rPr>
        <w:t xml:space="preserve">:  </w:t>
      </w:r>
      <w:r w:rsidR="007E6150">
        <w:rPr>
          <w:color w:val="000000"/>
        </w:rPr>
        <w:t>None</w:t>
      </w:r>
    </w:p>
    <w:p w14:paraId="3D11F55D" w14:textId="6A95E2B6" w:rsidR="007C133A" w:rsidRDefault="00A74097" w:rsidP="00924E81">
      <w:pPr>
        <w:shd w:val="clear" w:color="auto" w:fill="FFFFFF"/>
        <w:rPr>
          <w:color w:val="000000"/>
          <w:u w:val="single"/>
        </w:rPr>
      </w:pPr>
      <w:r>
        <w:rPr>
          <w:color w:val="000000"/>
        </w:rPr>
        <w:t>8</w:t>
      </w:r>
      <w:r w:rsidR="007C133A">
        <w:rPr>
          <w:color w:val="000000"/>
        </w:rPr>
        <w:t xml:space="preserve">.  </w:t>
      </w:r>
      <w:r w:rsidR="007C133A">
        <w:rPr>
          <w:color w:val="000000"/>
          <w:u w:val="single"/>
        </w:rPr>
        <w:t>Adjournment</w:t>
      </w:r>
      <w:r w:rsidR="00D214E8">
        <w:rPr>
          <w:color w:val="000000"/>
          <w:u w:val="single"/>
        </w:rPr>
        <w:t>:</w:t>
      </w:r>
    </w:p>
    <w:p w14:paraId="6DCA0CA1" w14:textId="77C2E4B7" w:rsidR="007C133A" w:rsidRDefault="00A803C2" w:rsidP="007C133A">
      <w:pPr>
        <w:shd w:val="clear" w:color="auto" w:fill="FFFFFF"/>
        <w:rPr>
          <w:color w:val="000000"/>
        </w:rPr>
      </w:pPr>
      <w:r>
        <w:rPr>
          <w:color w:val="000000"/>
        </w:rPr>
        <w:t>M</w:t>
      </w:r>
      <w:r w:rsidR="007E6150">
        <w:rPr>
          <w:color w:val="000000"/>
        </w:rPr>
        <w:t>r. Ide</w:t>
      </w:r>
      <w:r w:rsidR="0028449F">
        <w:rPr>
          <w:color w:val="000000"/>
        </w:rPr>
        <w:t xml:space="preserve"> </w:t>
      </w:r>
      <w:r w:rsidR="007C133A">
        <w:rPr>
          <w:color w:val="000000"/>
        </w:rPr>
        <w:t>made a motion, seconded by</w:t>
      </w:r>
      <w:r>
        <w:rPr>
          <w:color w:val="000000"/>
        </w:rPr>
        <w:t xml:space="preserve"> M</w:t>
      </w:r>
      <w:r w:rsidR="007E6150">
        <w:rPr>
          <w:color w:val="000000"/>
        </w:rPr>
        <w:t>r. A. Griffiths</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0046B21E" w:rsidR="007C133A" w:rsidRDefault="00732181" w:rsidP="007C133A">
      <w:pPr>
        <w:shd w:val="clear" w:color="auto" w:fill="FFFFFF"/>
        <w:rPr>
          <w:color w:val="000000"/>
        </w:rPr>
      </w:pPr>
      <w:r>
        <w:rPr>
          <w:color w:val="000000"/>
        </w:rPr>
        <w:t>The meeting ended at</w:t>
      </w:r>
      <w:r w:rsidR="007E6150">
        <w:rPr>
          <w:color w:val="000000"/>
        </w:rPr>
        <w:t xml:space="preserve"> 8:02</w:t>
      </w:r>
      <w:r w:rsidR="00631401">
        <w:rPr>
          <w:color w:val="000000"/>
        </w:rPr>
        <w:t xml:space="preserve"> </w:t>
      </w:r>
      <w:r w:rsidR="007C133A">
        <w:rPr>
          <w:color w:val="000000"/>
        </w:rPr>
        <w:t>p.m.</w:t>
      </w:r>
    </w:p>
    <w:p w14:paraId="75CEF77A" w14:textId="0D0AF3FA"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62EE17CD" w14:textId="77777777" w:rsidR="00E03C32" w:rsidRDefault="00E03C32"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6A8AACAB" w:rsidR="00EF4617" w:rsidRDefault="007C133A" w:rsidP="0039433A">
      <w:pPr>
        <w:shd w:val="clear" w:color="auto" w:fill="FFFFFF"/>
        <w:spacing w:after="240"/>
        <w:jc w:val="center"/>
        <w:rPr>
          <w:color w:val="000000"/>
        </w:rPr>
      </w:pPr>
      <w:r>
        <w:rPr>
          <w:color w:val="000000"/>
        </w:rPr>
        <w:t>--------------------</w:t>
      </w:r>
    </w:p>
    <w:p w14:paraId="5BC166FB" w14:textId="77777777" w:rsidR="00022FF6" w:rsidRPr="00022FF6" w:rsidRDefault="00022FF6" w:rsidP="00022FF6">
      <w:pPr>
        <w:shd w:val="clear" w:color="auto" w:fill="FFFFFF"/>
        <w:rPr>
          <w:color w:val="000000"/>
          <w:sz w:val="21"/>
          <w:szCs w:val="21"/>
        </w:rPr>
      </w:pPr>
    </w:p>
    <w:p w14:paraId="650F1F18" w14:textId="77777777" w:rsidR="00022FF6" w:rsidRDefault="00022FF6" w:rsidP="0039433A">
      <w:pPr>
        <w:shd w:val="clear" w:color="auto" w:fill="FFFFFF"/>
        <w:spacing w:after="240"/>
        <w:jc w:val="center"/>
      </w:pPr>
    </w:p>
    <w:sectPr w:rsidR="00022FF6" w:rsidSect="00867E87">
      <w:headerReference w:type="even" r:id="rId9"/>
      <w:headerReference w:type="default" r:id="rId10"/>
      <w:headerReference w:type="first" r:id="rId11"/>
      <w:pgSz w:w="12240" w:h="15840"/>
      <w:pgMar w:top="1440" w:right="1440" w:bottom="1440" w:left="1440" w:header="720" w:footer="720" w:gutter="0"/>
      <w:pgNumType w:start="1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1D53" w14:textId="77777777" w:rsidR="00696137" w:rsidRDefault="00696137">
      <w:r>
        <w:separator/>
      </w:r>
    </w:p>
  </w:endnote>
  <w:endnote w:type="continuationSeparator" w:id="0">
    <w:p w14:paraId="61A660A7" w14:textId="77777777" w:rsidR="00696137" w:rsidRDefault="0069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2118" w14:textId="77777777" w:rsidR="00696137" w:rsidRDefault="00696137">
      <w:r>
        <w:separator/>
      </w:r>
    </w:p>
  </w:footnote>
  <w:footnote w:type="continuationSeparator" w:id="0">
    <w:p w14:paraId="68F7FF6C" w14:textId="77777777" w:rsidR="00696137" w:rsidRDefault="0069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4EFE0C94" w:rsidR="0039433A" w:rsidRDefault="0039433A">
        <w:pPr>
          <w:pStyle w:val="Header"/>
        </w:pPr>
        <w:r>
          <w:fldChar w:fldCharType="begin"/>
        </w:r>
        <w:r>
          <w:instrText xml:space="preserve"> PAGE   \* MERGEFORMAT </w:instrText>
        </w:r>
        <w:r>
          <w:fldChar w:fldCharType="separate"/>
        </w:r>
        <w:r w:rsidR="00721465">
          <w:rPr>
            <w:noProof/>
          </w:rPr>
          <w:t>194</w:t>
        </w:r>
        <w:r>
          <w:rPr>
            <w:noProof/>
          </w:rPr>
          <w:fldChar w:fldCharType="end"/>
        </w:r>
      </w:p>
    </w:sdtContent>
  </w:sdt>
  <w:p w14:paraId="6364FFEF" w14:textId="6314536F" w:rsidR="005F32C3" w:rsidRDefault="0072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0FF7E752" w:rsidR="005B4593" w:rsidRDefault="005B4593">
        <w:pPr>
          <w:pStyle w:val="Header"/>
          <w:jc w:val="right"/>
        </w:pPr>
        <w:r>
          <w:fldChar w:fldCharType="begin"/>
        </w:r>
        <w:r>
          <w:instrText xml:space="preserve"> PAGE   \* MERGEFORMAT </w:instrText>
        </w:r>
        <w:r>
          <w:fldChar w:fldCharType="separate"/>
        </w:r>
        <w:r w:rsidR="00721465">
          <w:rPr>
            <w:noProof/>
          </w:rPr>
          <w:t>193</w:t>
        </w:r>
        <w:r>
          <w:rPr>
            <w:noProof/>
          </w:rPr>
          <w:fldChar w:fldCharType="end"/>
        </w:r>
      </w:p>
    </w:sdtContent>
  </w:sdt>
  <w:p w14:paraId="14371B0C" w14:textId="1DD1B333" w:rsidR="005F32C3" w:rsidRDefault="00721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67A293FE"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2FF6"/>
    <w:rsid w:val="000236D1"/>
    <w:rsid w:val="00124B34"/>
    <w:rsid w:val="0015438F"/>
    <w:rsid w:val="00154F65"/>
    <w:rsid w:val="0016439F"/>
    <w:rsid w:val="001C5DF6"/>
    <w:rsid w:val="0028449F"/>
    <w:rsid w:val="002D046F"/>
    <w:rsid w:val="002E0DC3"/>
    <w:rsid w:val="002E7C87"/>
    <w:rsid w:val="00381A5E"/>
    <w:rsid w:val="0039433A"/>
    <w:rsid w:val="004234A0"/>
    <w:rsid w:val="004A6F1E"/>
    <w:rsid w:val="004B4AF3"/>
    <w:rsid w:val="004C40CA"/>
    <w:rsid w:val="005B4593"/>
    <w:rsid w:val="005E2C5F"/>
    <w:rsid w:val="00631401"/>
    <w:rsid w:val="00676037"/>
    <w:rsid w:val="00694774"/>
    <w:rsid w:val="00696137"/>
    <w:rsid w:val="006A18BC"/>
    <w:rsid w:val="006C1B47"/>
    <w:rsid w:val="007028F6"/>
    <w:rsid w:val="00721465"/>
    <w:rsid w:val="00732181"/>
    <w:rsid w:val="00761175"/>
    <w:rsid w:val="00785BED"/>
    <w:rsid w:val="007C133A"/>
    <w:rsid w:val="007E6150"/>
    <w:rsid w:val="00826867"/>
    <w:rsid w:val="00841E61"/>
    <w:rsid w:val="00842142"/>
    <w:rsid w:val="00850ABB"/>
    <w:rsid w:val="00864D31"/>
    <w:rsid w:val="00867E87"/>
    <w:rsid w:val="008D1CE0"/>
    <w:rsid w:val="00900A9E"/>
    <w:rsid w:val="00912E9D"/>
    <w:rsid w:val="00913790"/>
    <w:rsid w:val="00924E81"/>
    <w:rsid w:val="00936EE9"/>
    <w:rsid w:val="009853DD"/>
    <w:rsid w:val="009B7732"/>
    <w:rsid w:val="00A16225"/>
    <w:rsid w:val="00A74097"/>
    <w:rsid w:val="00A803C2"/>
    <w:rsid w:val="00A90E6C"/>
    <w:rsid w:val="00B253A6"/>
    <w:rsid w:val="00B82C5B"/>
    <w:rsid w:val="00B964FA"/>
    <w:rsid w:val="00BA671F"/>
    <w:rsid w:val="00BF7DE1"/>
    <w:rsid w:val="00C079B9"/>
    <w:rsid w:val="00CE11E8"/>
    <w:rsid w:val="00D214E8"/>
    <w:rsid w:val="00D42A54"/>
    <w:rsid w:val="00DB23A5"/>
    <w:rsid w:val="00DC0590"/>
    <w:rsid w:val="00E03C32"/>
    <w:rsid w:val="00E778A3"/>
    <w:rsid w:val="00F3291C"/>
    <w:rsid w:val="00F53EA1"/>
    <w:rsid w:val="00F611D9"/>
    <w:rsid w:val="00F61963"/>
    <w:rsid w:val="00FD70F3"/>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aqj">
    <w:name w:val="aqj"/>
    <w:basedOn w:val="DefaultParagraphFont"/>
    <w:rsid w:val="00022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aqj">
    <w:name w:val="aqj"/>
    <w:basedOn w:val="DefaultParagraphFont"/>
    <w:rsid w:val="0002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3622">
      <w:bodyDiv w:val="1"/>
      <w:marLeft w:val="0"/>
      <w:marRight w:val="0"/>
      <w:marTop w:val="0"/>
      <w:marBottom w:val="0"/>
      <w:divBdr>
        <w:top w:val="none" w:sz="0" w:space="0" w:color="auto"/>
        <w:left w:val="none" w:sz="0" w:space="0" w:color="auto"/>
        <w:bottom w:val="none" w:sz="0" w:space="0" w:color="auto"/>
        <w:right w:val="none" w:sz="0" w:space="0" w:color="auto"/>
      </w:divBdr>
    </w:div>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538055862">
      <w:bodyDiv w:val="1"/>
      <w:marLeft w:val="0"/>
      <w:marRight w:val="0"/>
      <w:marTop w:val="0"/>
      <w:marBottom w:val="0"/>
      <w:divBdr>
        <w:top w:val="none" w:sz="0" w:space="0" w:color="auto"/>
        <w:left w:val="none" w:sz="0" w:space="0" w:color="auto"/>
        <w:bottom w:val="none" w:sz="0" w:space="0" w:color="auto"/>
        <w:right w:val="none" w:sz="0" w:space="0" w:color="auto"/>
      </w:divBdr>
      <w:divsChild>
        <w:div w:id="666443497">
          <w:marLeft w:val="0"/>
          <w:marRight w:val="0"/>
          <w:marTop w:val="0"/>
          <w:marBottom w:val="0"/>
          <w:divBdr>
            <w:top w:val="none" w:sz="0" w:space="0" w:color="auto"/>
            <w:left w:val="none" w:sz="0" w:space="0" w:color="auto"/>
            <w:bottom w:val="none" w:sz="0" w:space="0" w:color="auto"/>
            <w:right w:val="none" w:sz="0" w:space="0" w:color="auto"/>
          </w:divBdr>
        </w:div>
        <w:div w:id="1722972935">
          <w:marLeft w:val="0"/>
          <w:marRight w:val="0"/>
          <w:marTop w:val="0"/>
          <w:marBottom w:val="0"/>
          <w:divBdr>
            <w:top w:val="none" w:sz="0" w:space="0" w:color="auto"/>
            <w:left w:val="none" w:sz="0" w:space="0" w:color="auto"/>
            <w:bottom w:val="none" w:sz="0" w:space="0" w:color="auto"/>
            <w:right w:val="none" w:sz="0" w:space="0" w:color="auto"/>
          </w:divBdr>
        </w:div>
        <w:div w:id="1586722148">
          <w:marLeft w:val="0"/>
          <w:marRight w:val="0"/>
          <w:marTop w:val="0"/>
          <w:marBottom w:val="0"/>
          <w:divBdr>
            <w:top w:val="none" w:sz="0" w:space="0" w:color="auto"/>
            <w:left w:val="none" w:sz="0" w:space="0" w:color="auto"/>
            <w:bottom w:val="none" w:sz="0" w:space="0" w:color="auto"/>
            <w:right w:val="none" w:sz="0" w:space="0" w:color="auto"/>
          </w:divBdr>
        </w:div>
        <w:div w:id="494537324">
          <w:marLeft w:val="0"/>
          <w:marRight w:val="0"/>
          <w:marTop w:val="0"/>
          <w:marBottom w:val="0"/>
          <w:divBdr>
            <w:top w:val="none" w:sz="0" w:space="0" w:color="auto"/>
            <w:left w:val="none" w:sz="0" w:space="0" w:color="auto"/>
            <w:bottom w:val="none" w:sz="0" w:space="0" w:color="auto"/>
            <w:right w:val="none" w:sz="0" w:space="0" w:color="auto"/>
          </w:divBdr>
        </w:div>
        <w:div w:id="1631354184">
          <w:marLeft w:val="0"/>
          <w:marRight w:val="0"/>
          <w:marTop w:val="0"/>
          <w:marBottom w:val="0"/>
          <w:divBdr>
            <w:top w:val="none" w:sz="0" w:space="0" w:color="auto"/>
            <w:left w:val="none" w:sz="0" w:space="0" w:color="auto"/>
            <w:bottom w:val="none" w:sz="0" w:space="0" w:color="auto"/>
            <w:right w:val="none" w:sz="0" w:space="0" w:color="auto"/>
          </w:divBdr>
        </w:div>
        <w:div w:id="1508012350">
          <w:marLeft w:val="0"/>
          <w:marRight w:val="0"/>
          <w:marTop w:val="0"/>
          <w:marBottom w:val="0"/>
          <w:divBdr>
            <w:top w:val="none" w:sz="0" w:space="0" w:color="auto"/>
            <w:left w:val="none" w:sz="0" w:space="0" w:color="auto"/>
            <w:bottom w:val="none" w:sz="0" w:space="0" w:color="auto"/>
            <w:right w:val="none" w:sz="0" w:space="0" w:color="auto"/>
          </w:divBdr>
        </w:div>
        <w:div w:id="38020120">
          <w:marLeft w:val="0"/>
          <w:marRight w:val="0"/>
          <w:marTop w:val="0"/>
          <w:marBottom w:val="0"/>
          <w:divBdr>
            <w:top w:val="none" w:sz="0" w:space="0" w:color="auto"/>
            <w:left w:val="none" w:sz="0" w:space="0" w:color="auto"/>
            <w:bottom w:val="none" w:sz="0" w:space="0" w:color="auto"/>
            <w:right w:val="none" w:sz="0" w:space="0" w:color="auto"/>
          </w:divBdr>
        </w:div>
        <w:div w:id="1236428891">
          <w:marLeft w:val="0"/>
          <w:marRight w:val="0"/>
          <w:marTop w:val="0"/>
          <w:marBottom w:val="0"/>
          <w:divBdr>
            <w:top w:val="none" w:sz="0" w:space="0" w:color="auto"/>
            <w:left w:val="none" w:sz="0" w:space="0" w:color="auto"/>
            <w:bottom w:val="none" w:sz="0" w:space="0" w:color="auto"/>
            <w:right w:val="none" w:sz="0" w:space="0" w:color="auto"/>
          </w:divBdr>
        </w:div>
        <w:div w:id="210922842">
          <w:marLeft w:val="0"/>
          <w:marRight w:val="0"/>
          <w:marTop w:val="0"/>
          <w:marBottom w:val="0"/>
          <w:divBdr>
            <w:top w:val="none" w:sz="0" w:space="0" w:color="auto"/>
            <w:left w:val="none" w:sz="0" w:space="0" w:color="auto"/>
            <w:bottom w:val="none" w:sz="0" w:space="0" w:color="auto"/>
            <w:right w:val="none" w:sz="0" w:space="0" w:color="auto"/>
          </w:divBdr>
        </w:div>
        <w:div w:id="1049525437">
          <w:marLeft w:val="0"/>
          <w:marRight w:val="0"/>
          <w:marTop w:val="0"/>
          <w:marBottom w:val="0"/>
          <w:divBdr>
            <w:top w:val="none" w:sz="0" w:space="0" w:color="auto"/>
            <w:left w:val="none" w:sz="0" w:space="0" w:color="auto"/>
            <w:bottom w:val="none" w:sz="0" w:space="0" w:color="auto"/>
            <w:right w:val="none" w:sz="0" w:space="0" w:color="auto"/>
          </w:divBdr>
        </w:div>
        <w:div w:id="258293933">
          <w:marLeft w:val="0"/>
          <w:marRight w:val="0"/>
          <w:marTop w:val="0"/>
          <w:marBottom w:val="0"/>
          <w:divBdr>
            <w:top w:val="none" w:sz="0" w:space="0" w:color="auto"/>
            <w:left w:val="none" w:sz="0" w:space="0" w:color="auto"/>
            <w:bottom w:val="none" w:sz="0" w:space="0" w:color="auto"/>
            <w:right w:val="none" w:sz="0" w:space="0" w:color="auto"/>
          </w:divBdr>
        </w:div>
        <w:div w:id="1380593203">
          <w:marLeft w:val="0"/>
          <w:marRight w:val="0"/>
          <w:marTop w:val="0"/>
          <w:marBottom w:val="0"/>
          <w:divBdr>
            <w:top w:val="none" w:sz="0" w:space="0" w:color="auto"/>
            <w:left w:val="none" w:sz="0" w:space="0" w:color="auto"/>
            <w:bottom w:val="none" w:sz="0" w:space="0" w:color="auto"/>
            <w:right w:val="none" w:sz="0" w:space="0" w:color="auto"/>
          </w:divBdr>
        </w:div>
        <w:div w:id="36779021">
          <w:marLeft w:val="0"/>
          <w:marRight w:val="0"/>
          <w:marTop w:val="0"/>
          <w:marBottom w:val="0"/>
          <w:divBdr>
            <w:top w:val="none" w:sz="0" w:space="0" w:color="auto"/>
            <w:left w:val="none" w:sz="0" w:space="0" w:color="auto"/>
            <w:bottom w:val="none" w:sz="0" w:space="0" w:color="auto"/>
            <w:right w:val="none" w:sz="0" w:space="0" w:color="auto"/>
          </w:divBdr>
        </w:div>
        <w:div w:id="1860510904">
          <w:marLeft w:val="0"/>
          <w:marRight w:val="0"/>
          <w:marTop w:val="0"/>
          <w:marBottom w:val="0"/>
          <w:divBdr>
            <w:top w:val="none" w:sz="0" w:space="0" w:color="auto"/>
            <w:left w:val="none" w:sz="0" w:space="0" w:color="auto"/>
            <w:bottom w:val="none" w:sz="0" w:space="0" w:color="auto"/>
            <w:right w:val="none" w:sz="0" w:space="0" w:color="auto"/>
          </w:divBdr>
        </w:div>
        <w:div w:id="716471922">
          <w:marLeft w:val="0"/>
          <w:marRight w:val="0"/>
          <w:marTop w:val="0"/>
          <w:marBottom w:val="0"/>
          <w:divBdr>
            <w:top w:val="none" w:sz="0" w:space="0" w:color="auto"/>
            <w:left w:val="none" w:sz="0" w:space="0" w:color="auto"/>
            <w:bottom w:val="none" w:sz="0" w:space="0" w:color="auto"/>
            <w:right w:val="none" w:sz="0" w:space="0" w:color="auto"/>
          </w:divBdr>
        </w:div>
        <w:div w:id="192159175">
          <w:marLeft w:val="0"/>
          <w:marRight w:val="0"/>
          <w:marTop w:val="0"/>
          <w:marBottom w:val="0"/>
          <w:divBdr>
            <w:top w:val="none" w:sz="0" w:space="0" w:color="auto"/>
            <w:left w:val="none" w:sz="0" w:space="0" w:color="auto"/>
            <w:bottom w:val="none" w:sz="0" w:space="0" w:color="auto"/>
            <w:right w:val="none" w:sz="0" w:space="0" w:color="auto"/>
          </w:divBdr>
        </w:div>
        <w:div w:id="1714690453">
          <w:marLeft w:val="0"/>
          <w:marRight w:val="0"/>
          <w:marTop w:val="0"/>
          <w:marBottom w:val="0"/>
          <w:divBdr>
            <w:top w:val="none" w:sz="0" w:space="0" w:color="auto"/>
            <w:left w:val="none" w:sz="0" w:space="0" w:color="auto"/>
            <w:bottom w:val="none" w:sz="0" w:space="0" w:color="auto"/>
            <w:right w:val="none" w:sz="0" w:space="0" w:color="auto"/>
          </w:divBdr>
        </w:div>
        <w:div w:id="139033772">
          <w:marLeft w:val="0"/>
          <w:marRight w:val="0"/>
          <w:marTop w:val="0"/>
          <w:marBottom w:val="0"/>
          <w:divBdr>
            <w:top w:val="none" w:sz="0" w:space="0" w:color="auto"/>
            <w:left w:val="none" w:sz="0" w:space="0" w:color="auto"/>
            <w:bottom w:val="none" w:sz="0" w:space="0" w:color="auto"/>
            <w:right w:val="none" w:sz="0" w:space="0" w:color="auto"/>
          </w:divBdr>
        </w:div>
        <w:div w:id="2035382048">
          <w:marLeft w:val="0"/>
          <w:marRight w:val="0"/>
          <w:marTop w:val="0"/>
          <w:marBottom w:val="0"/>
          <w:divBdr>
            <w:top w:val="none" w:sz="0" w:space="0" w:color="auto"/>
            <w:left w:val="none" w:sz="0" w:space="0" w:color="auto"/>
            <w:bottom w:val="none" w:sz="0" w:space="0" w:color="auto"/>
            <w:right w:val="none" w:sz="0" w:space="0" w:color="auto"/>
          </w:divBdr>
        </w:div>
        <w:div w:id="1107046464">
          <w:marLeft w:val="0"/>
          <w:marRight w:val="0"/>
          <w:marTop w:val="0"/>
          <w:marBottom w:val="0"/>
          <w:divBdr>
            <w:top w:val="none" w:sz="0" w:space="0" w:color="auto"/>
            <w:left w:val="none" w:sz="0" w:space="0" w:color="auto"/>
            <w:bottom w:val="none" w:sz="0" w:space="0" w:color="auto"/>
            <w:right w:val="none" w:sz="0" w:space="0" w:color="auto"/>
          </w:divBdr>
        </w:div>
        <w:div w:id="599262673">
          <w:marLeft w:val="0"/>
          <w:marRight w:val="0"/>
          <w:marTop w:val="0"/>
          <w:marBottom w:val="0"/>
          <w:divBdr>
            <w:top w:val="none" w:sz="0" w:space="0" w:color="auto"/>
            <w:left w:val="none" w:sz="0" w:space="0" w:color="auto"/>
            <w:bottom w:val="none" w:sz="0" w:space="0" w:color="auto"/>
            <w:right w:val="none" w:sz="0" w:space="0" w:color="auto"/>
          </w:divBdr>
        </w:div>
      </w:divsChild>
    </w:div>
    <w:div w:id="541670871">
      <w:bodyDiv w:val="1"/>
      <w:marLeft w:val="0"/>
      <w:marRight w:val="0"/>
      <w:marTop w:val="0"/>
      <w:marBottom w:val="0"/>
      <w:divBdr>
        <w:top w:val="none" w:sz="0" w:space="0" w:color="auto"/>
        <w:left w:val="none" w:sz="0" w:space="0" w:color="auto"/>
        <w:bottom w:val="none" w:sz="0" w:space="0" w:color="auto"/>
        <w:right w:val="none" w:sz="0" w:space="0" w:color="auto"/>
      </w:divBdr>
    </w:div>
    <w:div w:id="1084456084">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DABF-61F2-4289-BF6A-85C63558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2017-12-19T14:32:00Z</dcterms:created>
  <dcterms:modified xsi:type="dcterms:W3CDTF">2017-12-19T14:32:00Z</dcterms:modified>
</cp:coreProperties>
</file>